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7CE" w:rsidRDefault="00AE10E9">
      <w:pPr>
        <w:spacing w:after="0" w:line="240" w:lineRule="auto"/>
        <w:ind w:left="5660"/>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ДОДАТОК  2</w:t>
      </w:r>
    </w:p>
    <w:p w:rsidR="001127CE" w:rsidRDefault="00AE10E9">
      <w:pPr>
        <w:spacing w:after="0" w:line="240" w:lineRule="auto"/>
        <w:ind w:left="5660"/>
        <w:jc w:val="right"/>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до тендерної документації</w:t>
      </w:r>
      <w:r>
        <w:rPr>
          <w:rFonts w:ascii="Times New Roman" w:eastAsia="Times New Roman" w:hAnsi="Times New Roman" w:cs="Times New Roman"/>
          <w:color w:val="000000"/>
          <w:sz w:val="24"/>
          <w:szCs w:val="24"/>
        </w:rPr>
        <w:t> </w:t>
      </w:r>
    </w:p>
    <w:p w:rsidR="001127CE" w:rsidRDefault="00AE10E9">
      <w:pPr>
        <w:spacing w:before="240" w:after="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highlight w:val="white"/>
        </w:rPr>
        <w:t>Інформація про необхідні технічні, якісні та кількісні характеристики предмета закупівлі — технічні вимоги до предмета закупівлі</w:t>
      </w:r>
    </w:p>
    <w:p w:rsidR="001127CE" w:rsidRDefault="001127CE">
      <w:pPr>
        <w:spacing w:before="240" w:after="0" w:line="240" w:lineRule="auto"/>
        <w:jc w:val="center"/>
        <w:rPr>
          <w:rFonts w:ascii="Times New Roman" w:eastAsia="Times New Roman" w:hAnsi="Times New Roman" w:cs="Times New Roman"/>
          <w:b/>
          <w:i/>
          <w:color w:val="000000"/>
          <w:sz w:val="4"/>
          <w:szCs w:val="4"/>
        </w:rPr>
      </w:pPr>
    </w:p>
    <w:p w:rsidR="001127CE" w:rsidRDefault="00AE10E9">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highlight w:val="white"/>
        </w:rPr>
        <w:t>ТЕХНІЧНА СПЕЦИФІКАЦІЯ</w:t>
      </w:r>
    </w:p>
    <w:tbl>
      <w:tblPr>
        <w:tblStyle w:val="af2"/>
        <w:tblW w:w="96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740"/>
        <w:gridCol w:w="4860"/>
      </w:tblGrid>
      <w:tr w:rsidR="00A30778" w:rsidRPr="0020045C" w:rsidTr="006F7A80">
        <w:trPr>
          <w:jc w:val="center"/>
        </w:trPr>
        <w:tc>
          <w:tcPr>
            <w:tcW w:w="4740" w:type="dxa"/>
            <w:shd w:val="clear" w:color="auto" w:fill="auto"/>
            <w:tcMar>
              <w:top w:w="100" w:type="dxa"/>
              <w:left w:w="100" w:type="dxa"/>
              <w:bottom w:w="100" w:type="dxa"/>
              <w:right w:w="100" w:type="dxa"/>
            </w:tcMar>
          </w:tcPr>
          <w:p w:rsidR="00A30778" w:rsidRPr="0020045C" w:rsidRDefault="00A30778">
            <w:pPr>
              <w:widowControl w:val="0"/>
              <w:spacing w:after="0" w:line="240" w:lineRule="auto"/>
              <w:rPr>
                <w:rFonts w:ascii="Times New Roman" w:eastAsia="Times New Roman" w:hAnsi="Times New Roman" w:cs="Times New Roman"/>
                <w:highlight w:val="white"/>
              </w:rPr>
            </w:pPr>
            <w:r w:rsidRPr="0020045C">
              <w:rPr>
                <w:rFonts w:ascii="Times New Roman" w:eastAsia="Times New Roman" w:hAnsi="Times New Roman" w:cs="Times New Roman"/>
                <w:highlight w:val="white"/>
              </w:rPr>
              <w:t>Назва предмета закупівлі</w:t>
            </w:r>
          </w:p>
        </w:tc>
        <w:tc>
          <w:tcPr>
            <w:tcW w:w="4860" w:type="dxa"/>
            <w:shd w:val="clear" w:color="auto" w:fill="auto"/>
            <w:tcMar>
              <w:top w:w="100" w:type="dxa"/>
              <w:left w:w="100" w:type="dxa"/>
              <w:bottom w:w="100" w:type="dxa"/>
              <w:right w:w="100" w:type="dxa"/>
            </w:tcMar>
          </w:tcPr>
          <w:p w:rsidR="00A30778" w:rsidRPr="0020045C" w:rsidRDefault="000E17EF" w:rsidP="00A30778">
            <w:pPr>
              <w:widowControl w:val="0"/>
              <w:tabs>
                <w:tab w:val="left" w:pos="0"/>
              </w:tabs>
              <w:spacing w:after="0" w:line="240" w:lineRule="auto"/>
              <w:rPr>
                <w:rFonts w:ascii="Times New Roman" w:eastAsia="Times New Roman" w:hAnsi="Times New Roman" w:cs="Times New Roman"/>
                <w:i/>
                <w:highlight w:val="white"/>
              </w:rPr>
            </w:pPr>
            <w:r w:rsidRPr="000E17EF">
              <w:rPr>
                <w:rFonts w:ascii="Times New Roman" w:eastAsia="Times New Roman" w:hAnsi="Times New Roman" w:cs="Times New Roman"/>
                <w:i/>
              </w:rPr>
              <w:t>1 група деревина дров’яна НП тл (HARD)</w:t>
            </w:r>
          </w:p>
        </w:tc>
      </w:tr>
      <w:tr w:rsidR="00A30778" w:rsidRPr="0020045C" w:rsidTr="006F7A80">
        <w:trPr>
          <w:jc w:val="center"/>
        </w:trPr>
        <w:tc>
          <w:tcPr>
            <w:tcW w:w="4740" w:type="dxa"/>
            <w:shd w:val="clear" w:color="auto" w:fill="auto"/>
            <w:tcMar>
              <w:top w:w="100" w:type="dxa"/>
              <w:left w:w="100" w:type="dxa"/>
              <w:bottom w:w="100" w:type="dxa"/>
              <w:right w:w="100" w:type="dxa"/>
            </w:tcMar>
          </w:tcPr>
          <w:p w:rsidR="00A30778" w:rsidRPr="0020045C" w:rsidRDefault="00A30778">
            <w:pPr>
              <w:widowControl w:val="0"/>
              <w:spacing w:after="0" w:line="240" w:lineRule="auto"/>
              <w:rPr>
                <w:rFonts w:ascii="Times New Roman" w:eastAsia="Times New Roman" w:hAnsi="Times New Roman" w:cs="Times New Roman"/>
                <w:highlight w:val="white"/>
              </w:rPr>
            </w:pPr>
            <w:r w:rsidRPr="0020045C">
              <w:rPr>
                <w:rFonts w:ascii="Times New Roman" w:eastAsia="Times New Roman" w:hAnsi="Times New Roman" w:cs="Times New Roman"/>
                <w:highlight w:val="white"/>
              </w:rPr>
              <w:t>Код ДК 021:2015</w:t>
            </w:r>
          </w:p>
        </w:tc>
        <w:tc>
          <w:tcPr>
            <w:tcW w:w="4860" w:type="dxa"/>
            <w:shd w:val="clear" w:color="auto" w:fill="auto"/>
            <w:tcMar>
              <w:top w:w="100" w:type="dxa"/>
              <w:left w:w="100" w:type="dxa"/>
              <w:bottom w:w="100" w:type="dxa"/>
              <w:right w:w="100" w:type="dxa"/>
            </w:tcMar>
          </w:tcPr>
          <w:p w:rsidR="00A30778" w:rsidRPr="0020045C" w:rsidRDefault="00A30778">
            <w:pPr>
              <w:widowControl w:val="0"/>
              <w:spacing w:after="0" w:line="240" w:lineRule="auto"/>
              <w:rPr>
                <w:rFonts w:ascii="Times New Roman" w:eastAsia="Times New Roman" w:hAnsi="Times New Roman" w:cs="Times New Roman"/>
                <w:i/>
                <w:highlight w:val="white"/>
              </w:rPr>
            </w:pPr>
            <w:r w:rsidRPr="0020045C">
              <w:rPr>
                <w:rFonts w:ascii="Times New Roman" w:eastAsia="Times New Roman" w:hAnsi="Times New Roman" w:cs="Times New Roman"/>
                <w:i/>
                <w:lang w:eastAsia="ru-RU"/>
              </w:rPr>
              <w:t>03410000-7 «Деревина»</w:t>
            </w:r>
          </w:p>
        </w:tc>
      </w:tr>
      <w:tr w:rsidR="00A30778" w:rsidRPr="0020045C" w:rsidTr="006F7A80">
        <w:trPr>
          <w:jc w:val="center"/>
        </w:trPr>
        <w:tc>
          <w:tcPr>
            <w:tcW w:w="4740" w:type="dxa"/>
            <w:shd w:val="clear" w:color="auto" w:fill="auto"/>
            <w:tcMar>
              <w:top w:w="100" w:type="dxa"/>
              <w:left w:w="100" w:type="dxa"/>
              <w:bottom w:w="100" w:type="dxa"/>
              <w:right w:w="100" w:type="dxa"/>
            </w:tcMar>
          </w:tcPr>
          <w:p w:rsidR="00A30778" w:rsidRPr="0020045C" w:rsidRDefault="00A30778" w:rsidP="00C33F85">
            <w:pPr>
              <w:widowControl w:val="0"/>
              <w:spacing w:after="0" w:line="240" w:lineRule="auto"/>
              <w:rPr>
                <w:rFonts w:ascii="Times New Roman" w:eastAsia="Times New Roman" w:hAnsi="Times New Roman" w:cs="Times New Roman"/>
                <w:highlight w:val="white"/>
              </w:rPr>
            </w:pPr>
            <w:r w:rsidRPr="0020045C">
              <w:rPr>
                <w:rFonts w:ascii="Times New Roman" w:eastAsia="Times New Roman" w:hAnsi="Times New Roman" w:cs="Times New Roman"/>
              </w:rPr>
              <w:t>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w:t>
            </w:r>
          </w:p>
        </w:tc>
        <w:tc>
          <w:tcPr>
            <w:tcW w:w="4860" w:type="dxa"/>
            <w:shd w:val="clear" w:color="auto" w:fill="auto"/>
            <w:tcMar>
              <w:top w:w="100" w:type="dxa"/>
              <w:left w:w="100" w:type="dxa"/>
              <w:bottom w:w="100" w:type="dxa"/>
              <w:right w:w="100" w:type="dxa"/>
            </w:tcMar>
            <w:vAlign w:val="bottom"/>
          </w:tcPr>
          <w:p w:rsidR="00A30778" w:rsidRPr="0020045C" w:rsidRDefault="00A30778" w:rsidP="00FE5375">
            <w:pPr>
              <w:rPr>
                <w:rFonts w:ascii="Times New Roman" w:hAnsi="Times New Roman" w:cs="Times New Roman"/>
                <w:i/>
                <w:color w:val="000000"/>
              </w:rPr>
            </w:pPr>
            <w:r w:rsidRPr="0020045C">
              <w:rPr>
                <w:rFonts w:ascii="Times New Roman" w:hAnsi="Times New Roman" w:cs="Times New Roman"/>
                <w:i/>
                <w:color w:val="000000"/>
              </w:rPr>
              <w:t>Код ДК 021:2015 03418100-4 «Деревина твердих порід»</w:t>
            </w:r>
          </w:p>
        </w:tc>
      </w:tr>
      <w:tr w:rsidR="00A30778" w:rsidRPr="0020045C" w:rsidTr="006F7A80">
        <w:trPr>
          <w:jc w:val="center"/>
        </w:trPr>
        <w:tc>
          <w:tcPr>
            <w:tcW w:w="4740" w:type="dxa"/>
            <w:shd w:val="clear" w:color="auto" w:fill="auto"/>
            <w:tcMar>
              <w:top w:w="100" w:type="dxa"/>
              <w:left w:w="100" w:type="dxa"/>
              <w:bottom w:w="100" w:type="dxa"/>
              <w:right w:w="100" w:type="dxa"/>
            </w:tcMar>
          </w:tcPr>
          <w:p w:rsidR="00A30778" w:rsidRPr="0020045C" w:rsidRDefault="00A30778" w:rsidP="00C33F85">
            <w:pPr>
              <w:widowControl w:val="0"/>
              <w:spacing w:after="0" w:line="240" w:lineRule="auto"/>
              <w:rPr>
                <w:rFonts w:ascii="Times New Roman" w:eastAsia="Times New Roman" w:hAnsi="Times New Roman" w:cs="Times New Roman"/>
                <w:highlight w:val="white"/>
              </w:rPr>
            </w:pPr>
            <w:r w:rsidRPr="0020045C">
              <w:rPr>
                <w:rFonts w:ascii="Times New Roman" w:eastAsia="Times New Roman" w:hAnsi="Times New Roman" w:cs="Times New Roman"/>
                <w:highlight w:val="white"/>
              </w:rPr>
              <w:t xml:space="preserve">Кількість поставки товару </w:t>
            </w:r>
          </w:p>
        </w:tc>
        <w:tc>
          <w:tcPr>
            <w:tcW w:w="4860" w:type="dxa"/>
            <w:shd w:val="clear" w:color="auto" w:fill="auto"/>
            <w:tcMar>
              <w:top w:w="100" w:type="dxa"/>
              <w:left w:w="100" w:type="dxa"/>
              <w:bottom w:w="100" w:type="dxa"/>
              <w:right w:w="100" w:type="dxa"/>
            </w:tcMar>
          </w:tcPr>
          <w:p w:rsidR="00A30778" w:rsidRPr="0020045C" w:rsidRDefault="006F7A80" w:rsidP="006F7A80">
            <w:pPr>
              <w:widowControl w:val="0"/>
              <w:spacing w:after="0" w:line="240" w:lineRule="auto"/>
              <w:rPr>
                <w:rFonts w:ascii="Times New Roman" w:eastAsia="Times New Roman" w:hAnsi="Times New Roman" w:cs="Times New Roman"/>
                <w:i/>
                <w:highlight w:val="white"/>
              </w:rPr>
            </w:pPr>
            <w:r w:rsidRPr="0020045C">
              <w:rPr>
                <w:rFonts w:ascii="Times New Roman" w:eastAsia="Times New Roman" w:hAnsi="Times New Roman" w:cs="Times New Roman"/>
                <w:i/>
                <w:highlight w:val="white"/>
              </w:rPr>
              <w:t>4</w:t>
            </w:r>
            <w:r w:rsidR="00A30778" w:rsidRPr="0020045C">
              <w:rPr>
                <w:rFonts w:ascii="Times New Roman" w:eastAsia="Times New Roman" w:hAnsi="Times New Roman" w:cs="Times New Roman"/>
                <w:i/>
                <w:highlight w:val="white"/>
              </w:rPr>
              <w:t>0 м.куб</w:t>
            </w:r>
          </w:p>
        </w:tc>
      </w:tr>
      <w:tr w:rsidR="00A30778" w:rsidRPr="0020045C" w:rsidTr="006F7A80">
        <w:trPr>
          <w:jc w:val="center"/>
        </w:trPr>
        <w:tc>
          <w:tcPr>
            <w:tcW w:w="4740" w:type="dxa"/>
            <w:shd w:val="clear" w:color="auto" w:fill="auto"/>
            <w:tcMar>
              <w:top w:w="100" w:type="dxa"/>
              <w:left w:w="100" w:type="dxa"/>
              <w:bottom w:w="100" w:type="dxa"/>
              <w:right w:w="100" w:type="dxa"/>
            </w:tcMar>
          </w:tcPr>
          <w:p w:rsidR="00A30778" w:rsidRPr="0020045C" w:rsidRDefault="00A30778" w:rsidP="00C33F85">
            <w:pPr>
              <w:widowControl w:val="0"/>
              <w:spacing w:after="0" w:line="240" w:lineRule="auto"/>
              <w:rPr>
                <w:rFonts w:ascii="Times New Roman" w:eastAsia="Times New Roman" w:hAnsi="Times New Roman" w:cs="Times New Roman"/>
                <w:highlight w:val="white"/>
              </w:rPr>
            </w:pPr>
            <w:r w:rsidRPr="0020045C">
              <w:rPr>
                <w:rFonts w:ascii="Times New Roman" w:eastAsia="Times New Roman" w:hAnsi="Times New Roman" w:cs="Times New Roman"/>
                <w:highlight w:val="white"/>
              </w:rPr>
              <w:t xml:space="preserve">Місце поставки товару </w:t>
            </w:r>
          </w:p>
        </w:tc>
        <w:tc>
          <w:tcPr>
            <w:tcW w:w="4860" w:type="dxa"/>
            <w:shd w:val="clear" w:color="auto" w:fill="auto"/>
            <w:tcMar>
              <w:top w:w="100" w:type="dxa"/>
              <w:left w:w="100" w:type="dxa"/>
              <w:bottom w:w="100" w:type="dxa"/>
              <w:right w:w="100" w:type="dxa"/>
            </w:tcMar>
          </w:tcPr>
          <w:p w:rsidR="00A30778" w:rsidRPr="0020045C" w:rsidRDefault="00A30778" w:rsidP="00A30778">
            <w:pPr>
              <w:spacing w:after="0" w:line="240" w:lineRule="auto"/>
              <w:outlineLvl w:val="0"/>
              <w:rPr>
                <w:rFonts w:ascii="Times New Roman" w:hAnsi="Times New Roman" w:cs="Times New Roman"/>
                <w:i/>
                <w:lang/>
              </w:rPr>
            </w:pPr>
            <w:r w:rsidRPr="0020045C">
              <w:rPr>
                <w:rFonts w:ascii="Times New Roman" w:hAnsi="Times New Roman" w:cs="Times New Roman"/>
                <w:i/>
                <w:lang/>
              </w:rPr>
              <w:t>Самовивіз окремими партіями (від 9 до 20 м.куб.) транспортом</w:t>
            </w:r>
            <w:r w:rsidRPr="0020045C">
              <w:rPr>
                <w:rFonts w:ascii="Times New Roman" w:hAnsi="Times New Roman" w:cs="Times New Roman"/>
                <w:i/>
                <w:lang/>
              </w:rPr>
              <w:t xml:space="preserve"> </w:t>
            </w:r>
            <w:r w:rsidRPr="0020045C">
              <w:rPr>
                <w:rFonts w:ascii="Times New Roman" w:hAnsi="Times New Roman" w:cs="Times New Roman"/>
                <w:i/>
                <w:lang/>
              </w:rPr>
              <w:t>Замовника з підприємства Учасника, що знаходиться в</w:t>
            </w:r>
            <w:r w:rsidRPr="0020045C">
              <w:rPr>
                <w:rFonts w:ascii="Times New Roman" w:hAnsi="Times New Roman" w:cs="Times New Roman"/>
                <w:i/>
                <w:lang/>
              </w:rPr>
              <w:t xml:space="preserve"> </w:t>
            </w:r>
            <w:r w:rsidRPr="0020045C">
              <w:rPr>
                <w:rFonts w:ascii="Times New Roman" w:hAnsi="Times New Roman" w:cs="Times New Roman"/>
                <w:i/>
                <w:lang/>
              </w:rPr>
              <w:t xml:space="preserve">межах не більше 40 км. від складу замовника – вул. </w:t>
            </w:r>
            <w:r w:rsidR="002C4049" w:rsidRPr="0020045C">
              <w:rPr>
                <w:rFonts w:ascii="Times New Roman" w:hAnsi="Times New Roman" w:cs="Times New Roman"/>
                <w:i/>
                <w:lang/>
              </w:rPr>
              <w:t>Лісова</w:t>
            </w:r>
            <w:r w:rsidRPr="0020045C">
              <w:rPr>
                <w:rFonts w:ascii="Times New Roman" w:hAnsi="Times New Roman" w:cs="Times New Roman"/>
                <w:i/>
                <w:lang/>
              </w:rPr>
              <w:t>, 17</w:t>
            </w:r>
            <w:r w:rsidR="00562844">
              <w:rPr>
                <w:rFonts w:ascii="Times New Roman" w:hAnsi="Times New Roman" w:cs="Times New Roman"/>
                <w:i/>
                <w:lang/>
              </w:rPr>
              <w:t>А</w:t>
            </w:r>
            <w:r w:rsidRPr="0020045C">
              <w:rPr>
                <w:rFonts w:ascii="Times New Roman" w:hAnsi="Times New Roman" w:cs="Times New Roman"/>
                <w:i/>
                <w:lang/>
              </w:rPr>
              <w:t>, село Велика Скельова,  Кіровоградська область, Україна, 27541</w:t>
            </w:r>
          </w:p>
          <w:p w:rsidR="00A30778" w:rsidRPr="0020045C" w:rsidRDefault="00A30778" w:rsidP="00A30778">
            <w:pPr>
              <w:spacing w:after="0" w:line="240" w:lineRule="auto"/>
              <w:outlineLvl w:val="0"/>
              <w:rPr>
                <w:rFonts w:ascii="Times New Roman" w:eastAsia="Times New Roman" w:hAnsi="Times New Roman" w:cs="Times New Roman"/>
                <w:i/>
                <w:highlight w:val="white"/>
              </w:rPr>
            </w:pPr>
            <w:r w:rsidRPr="0020045C">
              <w:rPr>
                <w:rFonts w:ascii="Times New Roman" w:eastAsia="Times New Roman" w:hAnsi="Times New Roman" w:cs="Times New Roman"/>
                <w:i/>
              </w:rPr>
              <w:t>Умови поставки: EXW відповідно «Інкотермс – 2010».</w:t>
            </w:r>
          </w:p>
        </w:tc>
      </w:tr>
      <w:tr w:rsidR="00A30778" w:rsidRPr="0020045C" w:rsidTr="006F7A80">
        <w:trPr>
          <w:jc w:val="center"/>
        </w:trPr>
        <w:tc>
          <w:tcPr>
            <w:tcW w:w="4740" w:type="dxa"/>
            <w:shd w:val="clear" w:color="auto" w:fill="auto"/>
            <w:tcMar>
              <w:top w:w="100" w:type="dxa"/>
              <w:left w:w="100" w:type="dxa"/>
              <w:bottom w:w="100" w:type="dxa"/>
              <w:right w:w="100" w:type="dxa"/>
            </w:tcMar>
          </w:tcPr>
          <w:p w:rsidR="00A30778" w:rsidRPr="0020045C" w:rsidRDefault="00A30778" w:rsidP="00C33F85">
            <w:pPr>
              <w:widowControl w:val="0"/>
              <w:spacing w:after="0" w:line="240" w:lineRule="auto"/>
              <w:rPr>
                <w:rFonts w:ascii="Times New Roman" w:eastAsia="Times New Roman" w:hAnsi="Times New Roman" w:cs="Times New Roman"/>
                <w:highlight w:val="white"/>
              </w:rPr>
            </w:pPr>
            <w:r w:rsidRPr="0020045C">
              <w:rPr>
                <w:rFonts w:ascii="Times New Roman" w:eastAsia="Times New Roman" w:hAnsi="Times New Roman" w:cs="Times New Roman"/>
                <w:highlight w:val="white"/>
              </w:rPr>
              <w:t xml:space="preserve">Строк поставки товару </w:t>
            </w:r>
          </w:p>
        </w:tc>
        <w:tc>
          <w:tcPr>
            <w:tcW w:w="4860" w:type="dxa"/>
            <w:shd w:val="clear" w:color="auto" w:fill="auto"/>
            <w:tcMar>
              <w:top w:w="100" w:type="dxa"/>
              <w:left w:w="100" w:type="dxa"/>
              <w:bottom w:w="100" w:type="dxa"/>
              <w:right w:w="100" w:type="dxa"/>
            </w:tcMar>
          </w:tcPr>
          <w:p w:rsidR="00A30778" w:rsidRPr="0020045C" w:rsidRDefault="00A30778" w:rsidP="006F7A80">
            <w:pPr>
              <w:widowControl w:val="0"/>
              <w:spacing w:after="0" w:line="240" w:lineRule="auto"/>
              <w:rPr>
                <w:rFonts w:ascii="Times New Roman" w:eastAsia="Times New Roman" w:hAnsi="Times New Roman" w:cs="Times New Roman"/>
                <w:i/>
                <w:highlight w:val="white"/>
              </w:rPr>
            </w:pPr>
            <w:r w:rsidRPr="0020045C">
              <w:rPr>
                <w:rFonts w:ascii="Times New Roman" w:eastAsia="Times New Roman" w:hAnsi="Times New Roman" w:cs="Times New Roman"/>
                <w:i/>
              </w:rPr>
              <w:t>до 30.</w:t>
            </w:r>
            <w:r w:rsidR="006F7A80" w:rsidRPr="0020045C">
              <w:rPr>
                <w:rFonts w:ascii="Times New Roman" w:eastAsia="Times New Roman" w:hAnsi="Times New Roman" w:cs="Times New Roman"/>
                <w:i/>
              </w:rPr>
              <w:t>11</w:t>
            </w:r>
            <w:r w:rsidRPr="0020045C">
              <w:rPr>
                <w:rFonts w:ascii="Times New Roman" w:eastAsia="Times New Roman" w:hAnsi="Times New Roman" w:cs="Times New Roman"/>
                <w:i/>
              </w:rPr>
              <w:t>.202</w:t>
            </w:r>
            <w:r w:rsidR="004D4C3A" w:rsidRPr="0020045C">
              <w:rPr>
                <w:rFonts w:ascii="Times New Roman" w:eastAsia="Times New Roman" w:hAnsi="Times New Roman" w:cs="Times New Roman"/>
                <w:i/>
              </w:rPr>
              <w:t>5</w:t>
            </w:r>
            <w:r w:rsidRPr="0020045C">
              <w:rPr>
                <w:rFonts w:ascii="Times New Roman" w:eastAsia="Times New Roman" w:hAnsi="Times New Roman" w:cs="Times New Roman"/>
                <w:i/>
              </w:rPr>
              <w:t xml:space="preserve"> року включно.</w:t>
            </w:r>
          </w:p>
        </w:tc>
      </w:tr>
    </w:tbl>
    <w:p w:rsidR="001127CE" w:rsidRPr="0020045C" w:rsidRDefault="001127CE">
      <w:pPr>
        <w:spacing w:after="0" w:line="240" w:lineRule="auto"/>
        <w:rPr>
          <w:rFonts w:ascii="Times New Roman" w:eastAsia="Times New Roman" w:hAnsi="Times New Roman" w:cs="Times New Roman"/>
          <w:i/>
        </w:rPr>
      </w:pPr>
    </w:p>
    <w:tbl>
      <w:tblPr>
        <w:tblW w:w="9593" w:type="dxa"/>
        <w:jc w:val="center"/>
        <w:tblInd w:w="-1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1"/>
        <w:gridCol w:w="2433"/>
        <w:gridCol w:w="851"/>
        <w:gridCol w:w="968"/>
        <w:gridCol w:w="4820"/>
      </w:tblGrid>
      <w:tr w:rsidR="006176A8" w:rsidRPr="00A30778" w:rsidTr="009F0264">
        <w:trPr>
          <w:trHeight w:val="390"/>
          <w:tblHeader/>
          <w:jc w:val="center"/>
        </w:trPr>
        <w:tc>
          <w:tcPr>
            <w:tcW w:w="521" w:type="dxa"/>
          </w:tcPr>
          <w:p w:rsidR="00A30778" w:rsidRPr="00A30778" w:rsidRDefault="009F0264" w:rsidP="006F7A80">
            <w:pPr>
              <w:spacing w:after="0" w:line="240" w:lineRule="auto"/>
              <w:ind w:hanging="273"/>
              <w:jc w:val="center"/>
              <w:rPr>
                <w:rFonts w:ascii="Times New Roman" w:hAnsi="Times New Roman" w:cs="Times New Roman"/>
                <w:b/>
                <w:sz w:val="24"/>
                <w:szCs w:val="24"/>
              </w:rPr>
            </w:pPr>
            <w:r>
              <w:rPr>
                <w:rFonts w:ascii="Times New Roman" w:hAnsi="Times New Roman" w:cs="Times New Roman"/>
                <w:b/>
                <w:sz w:val="24"/>
                <w:szCs w:val="24"/>
              </w:rPr>
              <w:t xml:space="preserve">   </w:t>
            </w:r>
            <w:r w:rsidR="00A30778" w:rsidRPr="00A30778">
              <w:rPr>
                <w:rFonts w:ascii="Times New Roman" w:hAnsi="Times New Roman" w:cs="Times New Roman"/>
                <w:b/>
                <w:sz w:val="24"/>
                <w:szCs w:val="24"/>
              </w:rPr>
              <w:t>№ з/п</w:t>
            </w:r>
          </w:p>
        </w:tc>
        <w:tc>
          <w:tcPr>
            <w:tcW w:w="2433" w:type="dxa"/>
          </w:tcPr>
          <w:p w:rsidR="00A30778" w:rsidRPr="00A30778" w:rsidRDefault="00A30778" w:rsidP="00A30778">
            <w:pPr>
              <w:spacing w:after="0" w:line="240" w:lineRule="auto"/>
              <w:jc w:val="center"/>
              <w:rPr>
                <w:rFonts w:ascii="Times New Roman" w:hAnsi="Times New Roman" w:cs="Times New Roman"/>
                <w:b/>
                <w:sz w:val="24"/>
                <w:szCs w:val="24"/>
              </w:rPr>
            </w:pPr>
            <w:r w:rsidRPr="00A30778">
              <w:rPr>
                <w:rFonts w:ascii="Times New Roman" w:hAnsi="Times New Roman" w:cs="Times New Roman"/>
                <w:b/>
                <w:sz w:val="24"/>
                <w:szCs w:val="24"/>
              </w:rPr>
              <w:t>Найменування товару</w:t>
            </w:r>
          </w:p>
        </w:tc>
        <w:tc>
          <w:tcPr>
            <w:tcW w:w="851" w:type="dxa"/>
          </w:tcPr>
          <w:p w:rsidR="00A30778" w:rsidRPr="00A30778" w:rsidRDefault="00A30778" w:rsidP="00A30778">
            <w:pPr>
              <w:spacing w:after="0" w:line="240" w:lineRule="auto"/>
              <w:jc w:val="center"/>
              <w:rPr>
                <w:rFonts w:ascii="Times New Roman" w:hAnsi="Times New Roman" w:cs="Times New Roman"/>
                <w:b/>
                <w:sz w:val="24"/>
                <w:szCs w:val="24"/>
              </w:rPr>
            </w:pPr>
            <w:r w:rsidRPr="00A30778">
              <w:rPr>
                <w:rFonts w:ascii="Times New Roman" w:hAnsi="Times New Roman" w:cs="Times New Roman"/>
                <w:b/>
                <w:sz w:val="24"/>
                <w:szCs w:val="24"/>
              </w:rPr>
              <w:t>Кіль-кість</w:t>
            </w:r>
          </w:p>
        </w:tc>
        <w:tc>
          <w:tcPr>
            <w:tcW w:w="968" w:type="dxa"/>
          </w:tcPr>
          <w:p w:rsidR="00A30778" w:rsidRPr="00A30778" w:rsidRDefault="00A30778" w:rsidP="00A30778">
            <w:pPr>
              <w:spacing w:after="0" w:line="240" w:lineRule="auto"/>
              <w:ind w:right="-108"/>
              <w:jc w:val="center"/>
              <w:rPr>
                <w:rFonts w:ascii="Times New Roman" w:hAnsi="Times New Roman" w:cs="Times New Roman"/>
                <w:b/>
                <w:sz w:val="24"/>
                <w:szCs w:val="24"/>
              </w:rPr>
            </w:pPr>
            <w:r w:rsidRPr="00A30778">
              <w:rPr>
                <w:rFonts w:ascii="Times New Roman" w:hAnsi="Times New Roman" w:cs="Times New Roman"/>
                <w:b/>
                <w:sz w:val="24"/>
                <w:szCs w:val="24"/>
              </w:rPr>
              <w:t>Од. виміру</w:t>
            </w:r>
          </w:p>
        </w:tc>
        <w:tc>
          <w:tcPr>
            <w:tcW w:w="4820" w:type="dxa"/>
          </w:tcPr>
          <w:p w:rsidR="00A30778" w:rsidRPr="00A30778" w:rsidRDefault="00A30778" w:rsidP="00A30778">
            <w:pPr>
              <w:spacing w:after="0" w:line="240" w:lineRule="auto"/>
              <w:jc w:val="center"/>
              <w:rPr>
                <w:rFonts w:ascii="Times New Roman" w:hAnsi="Times New Roman" w:cs="Times New Roman"/>
                <w:b/>
                <w:sz w:val="24"/>
                <w:szCs w:val="24"/>
              </w:rPr>
            </w:pPr>
            <w:r w:rsidRPr="00A30778">
              <w:rPr>
                <w:rFonts w:ascii="Times New Roman" w:hAnsi="Times New Roman" w:cs="Times New Roman"/>
                <w:b/>
                <w:bCs/>
                <w:sz w:val="24"/>
                <w:szCs w:val="24"/>
              </w:rPr>
              <w:t>Характеристики:</w:t>
            </w:r>
          </w:p>
        </w:tc>
      </w:tr>
      <w:tr w:rsidR="006176A8" w:rsidRPr="00A30778" w:rsidTr="009F0264">
        <w:trPr>
          <w:trHeight w:val="3020"/>
          <w:jc w:val="center"/>
        </w:trPr>
        <w:tc>
          <w:tcPr>
            <w:tcW w:w="521" w:type="dxa"/>
            <w:vAlign w:val="center"/>
          </w:tcPr>
          <w:p w:rsidR="00A30778" w:rsidRPr="00A30778" w:rsidRDefault="00A30778" w:rsidP="00A30778">
            <w:pPr>
              <w:spacing w:after="0" w:line="240" w:lineRule="auto"/>
              <w:jc w:val="center"/>
              <w:rPr>
                <w:rFonts w:ascii="Times New Roman" w:hAnsi="Times New Roman" w:cs="Times New Roman"/>
                <w:sz w:val="24"/>
                <w:szCs w:val="24"/>
                <w:lang w:val="ru-RU"/>
              </w:rPr>
            </w:pPr>
            <w:r w:rsidRPr="00A30778">
              <w:rPr>
                <w:rFonts w:ascii="Times New Roman" w:hAnsi="Times New Roman" w:cs="Times New Roman"/>
                <w:sz w:val="24"/>
                <w:szCs w:val="24"/>
                <w:lang w:val="ru-RU"/>
              </w:rPr>
              <w:t>1</w:t>
            </w:r>
          </w:p>
        </w:tc>
        <w:tc>
          <w:tcPr>
            <w:tcW w:w="2433" w:type="dxa"/>
            <w:vAlign w:val="center"/>
          </w:tcPr>
          <w:p w:rsidR="00A30778" w:rsidRPr="00A30778" w:rsidRDefault="000E17EF" w:rsidP="009F0264">
            <w:pPr>
              <w:spacing w:after="0" w:line="240" w:lineRule="auto"/>
              <w:jc w:val="center"/>
              <w:rPr>
                <w:rFonts w:ascii="Times New Roman" w:hAnsi="Times New Roman" w:cs="Times New Roman"/>
                <w:color w:val="000000"/>
                <w:sz w:val="24"/>
                <w:szCs w:val="24"/>
              </w:rPr>
            </w:pPr>
            <w:r w:rsidRPr="000E17EF">
              <w:rPr>
                <w:rFonts w:ascii="Times New Roman" w:eastAsia="Times New Roman" w:hAnsi="Times New Roman" w:cs="Times New Roman"/>
                <w:b/>
                <w:i/>
                <w:sz w:val="24"/>
                <w:szCs w:val="24"/>
                <w:lang w:eastAsia="ru-RU"/>
              </w:rPr>
              <w:t>1 група деревина дров’яна НП тл (HARD)</w:t>
            </w:r>
            <w:bookmarkStart w:id="0" w:name="_GoBack"/>
            <w:bookmarkEnd w:id="0"/>
            <w:r w:rsidR="008D05E4">
              <w:rPr>
                <w:rFonts w:ascii="Times New Roman" w:eastAsia="Times New Roman" w:hAnsi="Times New Roman" w:cs="Times New Roman"/>
                <w:b/>
                <w:i/>
                <w:sz w:val="24"/>
                <w:szCs w:val="24"/>
                <w:lang w:eastAsia="ru-RU"/>
              </w:rPr>
              <w:t>*</w:t>
            </w:r>
            <w:r w:rsidR="008C0934">
              <w:t xml:space="preserve"> </w:t>
            </w:r>
            <w:r w:rsidR="008C0934" w:rsidRPr="008C0934">
              <w:rPr>
                <w:rFonts w:ascii="Times New Roman" w:eastAsia="Times New Roman" w:hAnsi="Times New Roman" w:cs="Times New Roman"/>
                <w:b/>
                <w:i/>
                <w:sz w:val="24"/>
                <w:szCs w:val="24"/>
                <w:lang w:eastAsia="ru-RU"/>
              </w:rPr>
              <w:t>або еквівалент</w:t>
            </w:r>
          </w:p>
        </w:tc>
        <w:tc>
          <w:tcPr>
            <w:tcW w:w="851" w:type="dxa"/>
            <w:vAlign w:val="center"/>
          </w:tcPr>
          <w:p w:rsidR="00A30778" w:rsidRPr="00A30778" w:rsidRDefault="009F0264" w:rsidP="00A30778">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r w:rsidR="00A30778" w:rsidRPr="00A30778">
              <w:rPr>
                <w:rFonts w:ascii="Times New Roman" w:hAnsi="Times New Roman" w:cs="Times New Roman"/>
                <w:color w:val="000000"/>
                <w:sz w:val="24"/>
                <w:szCs w:val="24"/>
                <w:lang w:val="ru-RU"/>
              </w:rPr>
              <w:t>0</w:t>
            </w:r>
          </w:p>
        </w:tc>
        <w:tc>
          <w:tcPr>
            <w:tcW w:w="968" w:type="dxa"/>
            <w:vAlign w:val="center"/>
          </w:tcPr>
          <w:p w:rsidR="00A30778" w:rsidRPr="00A30778" w:rsidRDefault="009F0264" w:rsidP="009F026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м</w:t>
            </w:r>
            <w:r w:rsidRPr="009F0264">
              <w:rPr>
                <w:rFonts w:ascii="Times New Roman" w:hAnsi="Times New Roman" w:cs="Times New Roman"/>
                <w:sz w:val="24"/>
                <w:szCs w:val="24"/>
                <w:vertAlign w:val="superscript"/>
                <w:lang w:val="ru-RU"/>
              </w:rPr>
              <w:t>3</w:t>
            </w:r>
          </w:p>
        </w:tc>
        <w:tc>
          <w:tcPr>
            <w:tcW w:w="4820" w:type="dxa"/>
          </w:tcPr>
          <w:p w:rsidR="00A30778" w:rsidRPr="004D4C3A" w:rsidRDefault="003520E7" w:rsidP="003520E7">
            <w:pPr>
              <w:spacing w:after="0" w:line="240" w:lineRule="auto"/>
              <w:contextualSpacing/>
              <w:rPr>
                <w:rFonts w:ascii="Times New Roman" w:hAnsi="Times New Roman" w:cs="Times New Roman"/>
                <w:sz w:val="24"/>
                <w:szCs w:val="24"/>
                <w:lang w:eastAsia="en-US"/>
              </w:rPr>
            </w:pPr>
            <w:r w:rsidRPr="004D4C3A">
              <w:rPr>
                <w:rFonts w:ascii="Times New Roman" w:hAnsi="Times New Roman" w:cs="Times New Roman"/>
                <w:sz w:val="24"/>
                <w:lang w:eastAsia="en-US"/>
              </w:rPr>
              <w:t xml:space="preserve">- </w:t>
            </w:r>
            <w:r w:rsidR="00A30778" w:rsidRPr="004D4C3A">
              <w:rPr>
                <w:rFonts w:ascii="Times New Roman" w:hAnsi="Times New Roman" w:cs="Times New Roman"/>
                <w:sz w:val="24"/>
                <w:lang w:eastAsia="en-US"/>
              </w:rPr>
              <w:t xml:space="preserve">діаметр – не менше </w:t>
            </w:r>
            <w:r w:rsidR="008C0934">
              <w:rPr>
                <w:rFonts w:ascii="Times New Roman" w:hAnsi="Times New Roman" w:cs="Times New Roman"/>
                <w:sz w:val="24"/>
                <w:lang w:eastAsia="en-US"/>
              </w:rPr>
              <w:t>100</w:t>
            </w:r>
            <w:r w:rsidR="00A30778" w:rsidRPr="004D4C3A">
              <w:rPr>
                <w:rFonts w:ascii="Times New Roman" w:hAnsi="Times New Roman" w:cs="Times New Roman"/>
                <w:sz w:val="24"/>
                <w:lang w:eastAsia="en-US"/>
              </w:rPr>
              <w:t xml:space="preserve"> мм;</w:t>
            </w:r>
          </w:p>
          <w:p w:rsidR="00A30778" w:rsidRPr="004D4C3A" w:rsidRDefault="003520E7" w:rsidP="003520E7">
            <w:pPr>
              <w:spacing w:after="0" w:line="240" w:lineRule="auto"/>
              <w:contextualSpacing/>
              <w:rPr>
                <w:rFonts w:ascii="Times New Roman" w:hAnsi="Times New Roman" w:cs="Times New Roman"/>
                <w:sz w:val="24"/>
                <w:szCs w:val="24"/>
                <w:lang w:eastAsia="en-US"/>
              </w:rPr>
            </w:pPr>
            <w:r w:rsidRPr="004D4C3A">
              <w:rPr>
                <w:rFonts w:ascii="Times New Roman" w:hAnsi="Times New Roman" w:cs="Times New Roman"/>
                <w:sz w:val="24"/>
                <w:lang w:eastAsia="en-US"/>
              </w:rPr>
              <w:t xml:space="preserve">- </w:t>
            </w:r>
            <w:r w:rsidR="00A30778" w:rsidRPr="004D4C3A">
              <w:rPr>
                <w:rFonts w:ascii="Times New Roman" w:hAnsi="Times New Roman" w:cs="Times New Roman"/>
                <w:sz w:val="24"/>
                <w:lang w:eastAsia="en-US"/>
              </w:rPr>
              <w:t>довжина  – від 1000 до 1</w:t>
            </w:r>
            <w:r w:rsidR="006F7A80">
              <w:rPr>
                <w:rFonts w:ascii="Times New Roman" w:hAnsi="Times New Roman" w:cs="Times New Roman"/>
                <w:sz w:val="24"/>
                <w:lang w:eastAsia="en-US"/>
              </w:rPr>
              <w:t>9</w:t>
            </w:r>
            <w:r w:rsidR="00A30778" w:rsidRPr="004D4C3A">
              <w:rPr>
                <w:rFonts w:ascii="Times New Roman" w:hAnsi="Times New Roman" w:cs="Times New Roman"/>
                <w:sz w:val="24"/>
                <w:lang w:eastAsia="en-US"/>
              </w:rPr>
              <w:t>00 мм;</w:t>
            </w:r>
          </w:p>
          <w:p w:rsidR="00A30778" w:rsidRPr="004D4C3A" w:rsidRDefault="003520E7" w:rsidP="003520E7">
            <w:pPr>
              <w:spacing w:after="0" w:line="240" w:lineRule="auto"/>
              <w:contextualSpacing/>
              <w:rPr>
                <w:rFonts w:ascii="Times New Roman" w:hAnsi="Times New Roman" w:cs="Times New Roman"/>
                <w:sz w:val="24"/>
                <w:szCs w:val="24"/>
                <w:lang w:eastAsia="en-US"/>
              </w:rPr>
            </w:pPr>
            <w:r w:rsidRPr="004D4C3A">
              <w:rPr>
                <w:rFonts w:ascii="Times New Roman" w:hAnsi="Times New Roman" w:cs="Times New Roman"/>
                <w:sz w:val="24"/>
                <w:lang w:eastAsia="en-US"/>
              </w:rPr>
              <w:t xml:space="preserve">- </w:t>
            </w:r>
            <w:r w:rsidR="00A30778" w:rsidRPr="004D4C3A">
              <w:rPr>
                <w:rFonts w:ascii="Times New Roman" w:hAnsi="Times New Roman" w:cs="Times New Roman"/>
                <w:sz w:val="24"/>
                <w:lang w:eastAsia="en-US"/>
              </w:rPr>
              <w:t>масова частка вологи – 5-8%;</w:t>
            </w:r>
          </w:p>
          <w:p w:rsidR="00A30778" w:rsidRPr="004D4C3A" w:rsidRDefault="003520E7" w:rsidP="003520E7">
            <w:pPr>
              <w:spacing w:after="0" w:line="240" w:lineRule="auto"/>
              <w:contextualSpacing/>
              <w:rPr>
                <w:rFonts w:ascii="Times New Roman" w:hAnsi="Times New Roman" w:cs="Times New Roman"/>
                <w:sz w:val="24"/>
                <w:szCs w:val="24"/>
                <w:lang w:eastAsia="en-US"/>
              </w:rPr>
            </w:pPr>
            <w:r w:rsidRPr="004D4C3A">
              <w:rPr>
                <w:rFonts w:ascii="Times New Roman" w:hAnsi="Times New Roman" w:cs="Times New Roman"/>
                <w:sz w:val="24"/>
                <w:lang w:eastAsia="en-US"/>
              </w:rPr>
              <w:t xml:space="preserve">- </w:t>
            </w:r>
            <w:r w:rsidR="00A30778" w:rsidRPr="004D4C3A">
              <w:rPr>
                <w:rFonts w:ascii="Times New Roman" w:hAnsi="Times New Roman" w:cs="Times New Roman"/>
                <w:sz w:val="24"/>
                <w:lang w:eastAsia="en-US"/>
              </w:rPr>
              <w:t>теплота згорання – не менше 15,0 Мдж/кг.</w:t>
            </w:r>
          </w:p>
          <w:p w:rsidR="00A30778" w:rsidRPr="004D4C3A" w:rsidRDefault="003520E7" w:rsidP="003520E7">
            <w:pPr>
              <w:spacing w:after="0" w:line="240" w:lineRule="auto"/>
              <w:contextualSpacing/>
              <w:rPr>
                <w:rFonts w:ascii="Times New Roman" w:hAnsi="Times New Roman" w:cs="Times New Roman"/>
                <w:sz w:val="24"/>
                <w:szCs w:val="24"/>
                <w:lang w:eastAsia="en-US"/>
              </w:rPr>
            </w:pPr>
            <w:r w:rsidRPr="004D4C3A">
              <w:rPr>
                <w:rFonts w:ascii="Times New Roman" w:hAnsi="Times New Roman" w:cs="Times New Roman"/>
                <w:sz w:val="24"/>
                <w:lang w:eastAsia="en-US"/>
              </w:rPr>
              <w:t xml:space="preserve">- </w:t>
            </w:r>
            <w:r w:rsidR="00A30778" w:rsidRPr="004D4C3A">
              <w:rPr>
                <w:rFonts w:ascii="Times New Roman" w:hAnsi="Times New Roman" w:cs="Times New Roman"/>
                <w:sz w:val="24"/>
                <w:lang w:eastAsia="en-US"/>
              </w:rPr>
              <w:t>одиниці виміру м.куб (щільні)</w:t>
            </w:r>
          </w:p>
          <w:p w:rsidR="003520E7" w:rsidRPr="004D4C3A" w:rsidRDefault="003520E7" w:rsidP="003520E7">
            <w:pPr>
              <w:pStyle w:val="af5"/>
              <w:shd w:val="clear" w:color="auto" w:fill="FFFFFF"/>
              <w:spacing w:after="0" w:line="240" w:lineRule="auto"/>
              <w:ind w:left="0"/>
              <w:rPr>
                <w:rFonts w:ascii="Times New Roman" w:eastAsia="Times New Roman" w:hAnsi="Times New Roman" w:cs="Calibri"/>
                <w:iCs/>
                <w:sz w:val="24"/>
                <w:szCs w:val="24"/>
                <w:lang w:eastAsia="uk-UA"/>
              </w:rPr>
            </w:pPr>
            <w:r w:rsidRPr="004D4C3A">
              <w:rPr>
                <w:rFonts w:ascii="Times New Roman" w:hAnsi="Times New Roman"/>
                <w:sz w:val="24"/>
              </w:rPr>
              <w:t xml:space="preserve">- </w:t>
            </w:r>
            <w:r w:rsidR="00A30778" w:rsidRPr="004D4C3A">
              <w:rPr>
                <w:rFonts w:ascii="Times New Roman" w:hAnsi="Times New Roman"/>
                <w:sz w:val="24"/>
              </w:rPr>
              <w:t>матеріал -  дуб*, акація*.</w:t>
            </w:r>
          </w:p>
          <w:p w:rsidR="003520E7" w:rsidRPr="004D4C3A" w:rsidRDefault="003520E7" w:rsidP="003520E7">
            <w:pPr>
              <w:shd w:val="clear" w:color="auto" w:fill="FFFFFF"/>
              <w:spacing w:after="0" w:line="240" w:lineRule="auto"/>
              <w:rPr>
                <w:rFonts w:ascii="Times New Roman" w:eastAsia="Times New Roman" w:hAnsi="Times New Roman"/>
                <w:iCs/>
                <w:sz w:val="24"/>
                <w:szCs w:val="24"/>
              </w:rPr>
            </w:pPr>
            <w:r w:rsidRPr="004D4C3A">
              <w:rPr>
                <w:rFonts w:ascii="Times New Roman" w:hAnsi="Times New Roman" w:cs="Times New Roman"/>
                <w:sz w:val="24"/>
                <w:lang w:eastAsia="en-US"/>
              </w:rPr>
              <w:t xml:space="preserve">- </w:t>
            </w:r>
            <w:r w:rsidR="00ED5109" w:rsidRPr="004D4C3A">
              <w:rPr>
                <w:rFonts w:ascii="Times New Roman" w:hAnsi="Times New Roman" w:cs="Times New Roman"/>
                <w:sz w:val="24"/>
                <w:lang w:eastAsia="en-US"/>
              </w:rPr>
              <w:t>дрова можуть бути в корі, так і без кори.</w:t>
            </w:r>
            <w:r w:rsidRPr="004D4C3A">
              <w:rPr>
                <w:rFonts w:ascii="Times New Roman" w:hAnsi="Times New Roman" w:cs="Times New Roman"/>
                <w:sz w:val="24"/>
                <w:lang w:eastAsia="en-US"/>
              </w:rPr>
              <w:t xml:space="preserve"> дрова є сухими, без гнилі та трухляви, очищені від сучків та гілок</w:t>
            </w:r>
            <w:r w:rsidR="00ED5109" w:rsidRPr="004D4C3A">
              <w:rPr>
                <w:rFonts w:ascii="Times New Roman" w:hAnsi="Times New Roman" w:cs="Times New Roman"/>
                <w:sz w:val="24"/>
                <w:lang w:eastAsia="en-US"/>
              </w:rPr>
              <w:t>.</w:t>
            </w:r>
            <w:r w:rsidRPr="004D4C3A">
              <w:rPr>
                <w:rFonts w:ascii="Times New Roman" w:hAnsi="Times New Roman" w:cs="Times New Roman"/>
                <w:sz w:val="24"/>
                <w:lang w:eastAsia="en-US"/>
              </w:rPr>
              <w:t xml:space="preserve"> </w:t>
            </w:r>
          </w:p>
          <w:p w:rsidR="00A30778" w:rsidRPr="004D4C3A" w:rsidRDefault="003520E7" w:rsidP="003520E7">
            <w:pPr>
              <w:shd w:val="clear" w:color="auto" w:fill="FFFFFF"/>
              <w:spacing w:after="0" w:line="240" w:lineRule="auto"/>
              <w:rPr>
                <w:rFonts w:ascii="Times New Roman" w:hAnsi="Times New Roman" w:cs="Times New Roman"/>
                <w:iCs/>
                <w:sz w:val="24"/>
                <w:szCs w:val="24"/>
                <w:lang/>
              </w:rPr>
            </w:pPr>
            <w:r w:rsidRPr="004D4C3A">
              <w:rPr>
                <w:rFonts w:ascii="Times New Roman" w:eastAsia="Times New Roman" w:hAnsi="Times New Roman"/>
                <w:iCs/>
                <w:sz w:val="24"/>
                <w:szCs w:val="24"/>
              </w:rPr>
              <w:t>- висота сучків, що залишилася не повинна перевищувати 30 мм.</w:t>
            </w:r>
          </w:p>
        </w:tc>
      </w:tr>
    </w:tbl>
    <w:p w:rsidR="00A30778" w:rsidRDefault="00A30778" w:rsidP="00A30778">
      <w:pPr>
        <w:spacing w:after="0" w:line="240" w:lineRule="auto"/>
        <w:jc w:val="both"/>
        <w:rPr>
          <w:rFonts w:ascii="Times New Roman" w:eastAsia="Times New Roman" w:hAnsi="Times New Roman" w:cs="Times New Roman"/>
          <w:sz w:val="24"/>
          <w:szCs w:val="24"/>
          <w:lang w:eastAsia="en-US"/>
        </w:rPr>
      </w:pPr>
    </w:p>
    <w:p w:rsidR="008C0934" w:rsidRDefault="009270C6" w:rsidP="00A3077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sidR="008C0934" w:rsidRPr="00D81EA9">
        <w:rPr>
          <w:rFonts w:ascii="Times New Roman" w:eastAsia="Times New Roman" w:hAnsi="Times New Roman" w:cs="Times New Roman"/>
          <w:b/>
          <w:sz w:val="24"/>
          <w:szCs w:val="24"/>
          <w:lang w:eastAsia="en-US"/>
        </w:rPr>
        <w:t>або еквівалент</w:t>
      </w:r>
      <w:r w:rsidR="008C0934">
        <w:rPr>
          <w:rFonts w:ascii="Times New Roman" w:eastAsia="Times New Roman" w:hAnsi="Times New Roman" w:cs="Times New Roman"/>
          <w:sz w:val="24"/>
          <w:szCs w:val="24"/>
          <w:lang w:eastAsia="en-US"/>
        </w:rPr>
        <w:t xml:space="preserve"> </w:t>
      </w:r>
      <w:r w:rsidR="008C0934" w:rsidRPr="008C0934">
        <w:rPr>
          <w:rFonts w:ascii="Times New Roman" w:eastAsia="Times New Roman" w:hAnsi="Times New Roman" w:cs="Times New Roman"/>
          <w:sz w:val="24"/>
          <w:szCs w:val="24"/>
          <w:lang w:eastAsia="en-US"/>
        </w:rPr>
        <w:t xml:space="preserve">«У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008C0934" w:rsidRPr="00D81EA9">
        <w:rPr>
          <w:rFonts w:ascii="Times New Roman" w:eastAsia="Times New Roman" w:hAnsi="Times New Roman" w:cs="Times New Roman"/>
          <w:b/>
          <w:sz w:val="24"/>
          <w:szCs w:val="24"/>
          <w:lang w:eastAsia="en-US"/>
        </w:rPr>
        <w:t>«або еквівалент»</w:t>
      </w:r>
      <w:r w:rsidR="008C0934" w:rsidRPr="008C0934">
        <w:rPr>
          <w:rFonts w:ascii="Times New Roman" w:eastAsia="Times New Roman" w:hAnsi="Times New Roman" w:cs="Times New Roman"/>
          <w:sz w:val="24"/>
          <w:szCs w:val="24"/>
          <w:lang w:eastAsia="en-US"/>
        </w:rPr>
        <w:t>.</w:t>
      </w:r>
      <w:r w:rsidR="008C0934" w:rsidRPr="008C0934">
        <w:rPr>
          <w:rFonts w:ascii="Times New Roman" w:eastAsia="Times New Roman" w:hAnsi="Times New Roman" w:cs="Times New Roman"/>
          <w:sz w:val="24"/>
          <w:szCs w:val="24"/>
          <w:lang w:eastAsia="en-US"/>
        </w:rPr>
        <w:tab/>
      </w:r>
    </w:p>
    <w:p w:rsidR="00A30778" w:rsidRPr="00A30778" w:rsidRDefault="00A30778" w:rsidP="00A30778">
      <w:pPr>
        <w:spacing w:after="0" w:line="240" w:lineRule="auto"/>
        <w:jc w:val="both"/>
        <w:rPr>
          <w:rFonts w:ascii="Times New Roman" w:eastAsia="Times New Roman" w:hAnsi="Times New Roman" w:cs="Times New Roman"/>
          <w:szCs w:val="20"/>
          <w:lang w:eastAsia="en-US"/>
        </w:rPr>
      </w:pPr>
      <w:r w:rsidRPr="00A30778">
        <w:rPr>
          <w:rFonts w:ascii="Times New Roman" w:eastAsia="Times New Roman" w:hAnsi="Times New Roman" w:cs="Times New Roman"/>
          <w:sz w:val="24"/>
          <w:szCs w:val="24"/>
          <w:lang w:eastAsia="en-US"/>
        </w:rPr>
        <w:t>Товар повинен бути виготовлений у відповідності зі стандартами, показниками і параметрами, що діють на території України ТУ У 16.1-00994207-001:2018, затвердженими на даний вид Товару.</w:t>
      </w:r>
    </w:p>
    <w:p w:rsidR="006F7A80" w:rsidRDefault="00ED5109" w:rsidP="006F7A80">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ED5109" w:rsidRPr="004D4C3A" w:rsidRDefault="00ED5109" w:rsidP="006F7A80">
      <w:pPr>
        <w:spacing w:after="0" w:line="240" w:lineRule="auto"/>
        <w:ind w:firstLine="426"/>
        <w:rPr>
          <w:rFonts w:ascii="Times New Roman" w:hAnsi="Times New Roman"/>
          <w:sz w:val="24"/>
          <w:szCs w:val="24"/>
        </w:rPr>
      </w:pPr>
      <w:r w:rsidRPr="004D4C3A">
        <w:rPr>
          <w:rFonts w:ascii="Times New Roman" w:hAnsi="Times New Roman"/>
          <w:sz w:val="24"/>
          <w:szCs w:val="24"/>
        </w:rPr>
        <w:t>Учасник визначає ціну на товар, який він пропонує поставити за Договором, з урахуванням податків і зборів, що сплачуються або мають бути сплачені, визначених законодавством.</w:t>
      </w:r>
    </w:p>
    <w:p w:rsidR="001127CE" w:rsidRPr="004D4C3A" w:rsidRDefault="00AE10E9">
      <w:pPr>
        <w:shd w:val="clear" w:color="auto" w:fill="FFFFFF"/>
        <w:spacing w:after="0" w:line="240" w:lineRule="auto"/>
        <w:ind w:firstLine="460"/>
        <w:jc w:val="both"/>
        <w:rPr>
          <w:rFonts w:ascii="Times New Roman" w:eastAsia="Times New Roman" w:hAnsi="Times New Roman" w:cs="Times New Roman"/>
          <w:sz w:val="24"/>
          <w:szCs w:val="24"/>
        </w:rPr>
      </w:pPr>
      <w:r w:rsidRPr="004D4C3A">
        <w:rPr>
          <w:rFonts w:ascii="Times New Roman" w:eastAsia="Times New Roman" w:hAnsi="Times New Roman" w:cs="Times New Roman"/>
          <w:sz w:val="24"/>
          <w:szCs w:val="24"/>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sectPr w:rsidR="001127CE" w:rsidRPr="004D4C3A" w:rsidSect="006F7A80">
      <w:pgSz w:w="11906" w:h="16838"/>
      <w:pgMar w:top="426" w:right="850" w:bottom="568" w:left="1417"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5954"/>
    <w:multiLevelType w:val="multilevel"/>
    <w:tmpl w:val="4C085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F266032"/>
    <w:multiLevelType w:val="multilevel"/>
    <w:tmpl w:val="A460AA9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2ACA40D0"/>
    <w:multiLevelType w:val="hybridMultilevel"/>
    <w:tmpl w:val="E6889CCA"/>
    <w:lvl w:ilvl="0" w:tplc="A9A497E0">
      <w:start w:val="1"/>
      <w:numFmt w:val="bullet"/>
      <w:lvlText w:val="-"/>
      <w:lvlJc w:val="left"/>
      <w:pPr>
        <w:ind w:left="643" w:hanging="360"/>
      </w:pPr>
      <w:rPr>
        <w:rFonts w:ascii="Times New Roman" w:eastAsia="Calibri"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1127CE"/>
    <w:rsid w:val="000E17EF"/>
    <w:rsid w:val="001127CE"/>
    <w:rsid w:val="0020045C"/>
    <w:rsid w:val="002C4049"/>
    <w:rsid w:val="003520E7"/>
    <w:rsid w:val="00356F10"/>
    <w:rsid w:val="0037351A"/>
    <w:rsid w:val="00396FD1"/>
    <w:rsid w:val="004D4C3A"/>
    <w:rsid w:val="00562844"/>
    <w:rsid w:val="00606B40"/>
    <w:rsid w:val="006176A8"/>
    <w:rsid w:val="006769BD"/>
    <w:rsid w:val="006F7A80"/>
    <w:rsid w:val="0079227D"/>
    <w:rsid w:val="008C0934"/>
    <w:rsid w:val="008D05E4"/>
    <w:rsid w:val="009270C6"/>
    <w:rsid w:val="00977BD0"/>
    <w:rsid w:val="009F0264"/>
    <w:rsid w:val="00A30778"/>
    <w:rsid w:val="00AE10E9"/>
    <w:rsid w:val="00B24347"/>
    <w:rsid w:val="00C33F85"/>
    <w:rsid w:val="00D81EA9"/>
    <w:rsid w:val="00DD00EC"/>
    <w:rsid w:val="00E72FDC"/>
    <w:rsid w:val="00EB14D8"/>
    <w:rsid w:val="00ED5109"/>
    <w:rsid w:val="00F931E0"/>
    <w:rsid w:val="00FE5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81D"/>
  </w:style>
  <w:style w:type="paragraph" w:styleId="1">
    <w:name w:val="heading 1"/>
    <w:basedOn w:val="a"/>
    <w:next w:val="a"/>
    <w:uiPriority w:val="9"/>
    <w:qFormat/>
    <w:rsid w:val="0037351A"/>
    <w:pPr>
      <w:keepNext/>
      <w:keepLines/>
      <w:spacing w:before="480" w:after="120"/>
      <w:outlineLvl w:val="0"/>
    </w:pPr>
    <w:rPr>
      <w:b/>
      <w:sz w:val="48"/>
      <w:szCs w:val="48"/>
    </w:rPr>
  </w:style>
  <w:style w:type="paragraph" w:styleId="2">
    <w:name w:val="heading 2"/>
    <w:basedOn w:val="a"/>
    <w:next w:val="a"/>
    <w:uiPriority w:val="9"/>
    <w:semiHidden/>
    <w:unhideWhenUsed/>
    <w:qFormat/>
    <w:rsid w:val="0037351A"/>
    <w:pPr>
      <w:keepNext/>
      <w:keepLines/>
      <w:spacing w:before="360" w:after="80"/>
      <w:outlineLvl w:val="1"/>
    </w:pPr>
    <w:rPr>
      <w:b/>
      <w:sz w:val="36"/>
      <w:szCs w:val="36"/>
    </w:rPr>
  </w:style>
  <w:style w:type="paragraph" w:styleId="3">
    <w:name w:val="heading 3"/>
    <w:basedOn w:val="a"/>
    <w:next w:val="a"/>
    <w:uiPriority w:val="9"/>
    <w:semiHidden/>
    <w:unhideWhenUsed/>
    <w:qFormat/>
    <w:rsid w:val="0037351A"/>
    <w:pPr>
      <w:keepNext/>
      <w:keepLines/>
      <w:spacing w:before="280" w:after="80"/>
      <w:outlineLvl w:val="2"/>
    </w:pPr>
    <w:rPr>
      <w:b/>
      <w:sz w:val="28"/>
      <w:szCs w:val="28"/>
    </w:rPr>
  </w:style>
  <w:style w:type="paragraph" w:styleId="4">
    <w:name w:val="heading 4"/>
    <w:basedOn w:val="a"/>
    <w:next w:val="a"/>
    <w:uiPriority w:val="9"/>
    <w:semiHidden/>
    <w:unhideWhenUsed/>
    <w:qFormat/>
    <w:rsid w:val="0037351A"/>
    <w:pPr>
      <w:keepNext/>
      <w:keepLines/>
      <w:spacing w:before="240" w:after="40"/>
      <w:outlineLvl w:val="3"/>
    </w:pPr>
    <w:rPr>
      <w:b/>
      <w:sz w:val="24"/>
      <w:szCs w:val="24"/>
    </w:rPr>
  </w:style>
  <w:style w:type="paragraph" w:styleId="5">
    <w:name w:val="heading 5"/>
    <w:basedOn w:val="a"/>
    <w:next w:val="a"/>
    <w:uiPriority w:val="9"/>
    <w:semiHidden/>
    <w:unhideWhenUsed/>
    <w:qFormat/>
    <w:rsid w:val="0037351A"/>
    <w:pPr>
      <w:keepNext/>
      <w:keepLines/>
      <w:spacing w:before="220" w:after="40"/>
      <w:outlineLvl w:val="4"/>
    </w:pPr>
    <w:rPr>
      <w:b/>
    </w:rPr>
  </w:style>
  <w:style w:type="paragraph" w:styleId="6">
    <w:name w:val="heading 6"/>
    <w:basedOn w:val="a"/>
    <w:next w:val="a"/>
    <w:uiPriority w:val="9"/>
    <w:semiHidden/>
    <w:unhideWhenUsed/>
    <w:qFormat/>
    <w:rsid w:val="0037351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7351A"/>
    <w:tblPr>
      <w:tblCellMar>
        <w:top w:w="0" w:type="dxa"/>
        <w:left w:w="0" w:type="dxa"/>
        <w:bottom w:w="0" w:type="dxa"/>
        <w:right w:w="0" w:type="dxa"/>
      </w:tblCellMar>
    </w:tblPr>
  </w:style>
  <w:style w:type="paragraph" w:styleId="a3">
    <w:name w:val="Title"/>
    <w:basedOn w:val="a"/>
    <w:next w:val="a"/>
    <w:uiPriority w:val="10"/>
    <w:qFormat/>
    <w:rsid w:val="0037351A"/>
    <w:pPr>
      <w:keepNext/>
      <w:keepLines/>
      <w:spacing w:before="480" w:after="120"/>
    </w:pPr>
    <w:rPr>
      <w:b/>
      <w:sz w:val="72"/>
      <w:szCs w:val="72"/>
    </w:rPr>
  </w:style>
  <w:style w:type="table" w:customStyle="1" w:styleId="TableNormal0">
    <w:name w:val="Table Normal"/>
    <w:rsid w:val="0037351A"/>
    <w:tblPr>
      <w:tblCellMar>
        <w:top w:w="0" w:type="dxa"/>
        <w:left w:w="0" w:type="dxa"/>
        <w:bottom w:w="0" w:type="dxa"/>
        <w:right w:w="0" w:type="dxa"/>
      </w:tblCellMar>
    </w:tblPr>
  </w:style>
  <w:style w:type="table" w:customStyle="1" w:styleId="TableNormal1">
    <w:name w:val="Table Normal"/>
    <w:rsid w:val="0037351A"/>
    <w:tblPr>
      <w:tblCellMar>
        <w:top w:w="0" w:type="dxa"/>
        <w:left w:w="0" w:type="dxa"/>
        <w:bottom w:w="0" w:type="dxa"/>
        <w:right w:w="0" w:type="dxa"/>
      </w:tblCellMar>
    </w:tblPr>
  </w:style>
  <w:style w:type="paragraph" w:styleId="a4">
    <w:name w:val="Subtitle"/>
    <w:basedOn w:val="a"/>
    <w:next w:val="a"/>
    <w:rsid w:val="0037351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rsid w:val="0037351A"/>
    <w:tblPr>
      <w:tblStyleRowBandSize w:val="1"/>
      <w:tblStyleColBandSize w:val="1"/>
      <w:tblCellMar>
        <w:top w:w="100" w:type="dxa"/>
        <w:left w:w="100" w:type="dxa"/>
        <w:bottom w:w="100" w:type="dxa"/>
        <w:right w:w="100" w:type="dxa"/>
      </w:tblCellMar>
    </w:tblPr>
  </w:style>
  <w:style w:type="character" w:styleId="a6">
    <w:name w:val="Hyperlink"/>
    <w:basedOn w:val="a0"/>
    <w:uiPriority w:val="99"/>
    <w:semiHidden/>
    <w:unhideWhenUsed/>
    <w:rsid w:val="0077185F"/>
    <w:rPr>
      <w:color w:val="0000FF"/>
      <w:u w:val="single"/>
    </w:rPr>
  </w:style>
  <w:style w:type="paragraph" w:customStyle="1" w:styleId="rvps2">
    <w:name w:val="rvps2"/>
    <w:basedOn w:val="a"/>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7">
    <w:name w:val="Table Grid"/>
    <w:basedOn w:val="a1"/>
    <w:uiPriority w:val="39"/>
    <w:rsid w:val="009E6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172DAB"/>
    <w:rPr>
      <w:sz w:val="16"/>
      <w:szCs w:val="16"/>
    </w:rPr>
  </w:style>
  <w:style w:type="paragraph" w:styleId="a9">
    <w:name w:val="annotation text"/>
    <w:basedOn w:val="a"/>
    <w:link w:val="aa"/>
    <w:uiPriority w:val="99"/>
    <w:semiHidden/>
    <w:unhideWhenUsed/>
    <w:rsid w:val="00172DAB"/>
    <w:pPr>
      <w:spacing w:line="240" w:lineRule="auto"/>
    </w:pPr>
    <w:rPr>
      <w:sz w:val="20"/>
      <w:szCs w:val="20"/>
    </w:rPr>
  </w:style>
  <w:style w:type="character" w:customStyle="1" w:styleId="aa">
    <w:name w:val="Текст примечания Знак"/>
    <w:basedOn w:val="a0"/>
    <w:link w:val="a9"/>
    <w:uiPriority w:val="99"/>
    <w:semiHidden/>
    <w:rsid w:val="00172DAB"/>
    <w:rPr>
      <w:sz w:val="20"/>
      <w:szCs w:val="20"/>
    </w:rPr>
  </w:style>
  <w:style w:type="paragraph" w:styleId="ab">
    <w:name w:val="annotation subject"/>
    <w:basedOn w:val="a9"/>
    <w:next w:val="a9"/>
    <w:link w:val="ac"/>
    <w:uiPriority w:val="99"/>
    <w:semiHidden/>
    <w:unhideWhenUsed/>
    <w:rsid w:val="00172DAB"/>
    <w:rPr>
      <w:b/>
      <w:bCs/>
    </w:rPr>
  </w:style>
  <w:style w:type="character" w:customStyle="1" w:styleId="ac">
    <w:name w:val="Тема примечания Знак"/>
    <w:basedOn w:val="aa"/>
    <w:link w:val="ab"/>
    <w:uiPriority w:val="99"/>
    <w:semiHidden/>
    <w:rsid w:val="00172DAB"/>
    <w:rPr>
      <w:b/>
      <w:bCs/>
      <w:sz w:val="20"/>
      <w:szCs w:val="20"/>
    </w:rPr>
  </w:style>
  <w:style w:type="paragraph" w:styleId="ad">
    <w:name w:val="Balloon Text"/>
    <w:basedOn w:val="a"/>
    <w:link w:val="ae"/>
    <w:uiPriority w:val="99"/>
    <w:semiHidden/>
    <w:unhideWhenUsed/>
    <w:rsid w:val="00172DA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72DAB"/>
    <w:rPr>
      <w:rFonts w:ascii="Segoe UI" w:hAnsi="Segoe UI" w:cs="Segoe UI"/>
      <w:sz w:val="18"/>
      <w:szCs w:val="18"/>
    </w:rPr>
  </w:style>
  <w:style w:type="table" w:customStyle="1" w:styleId="af">
    <w:basedOn w:val="TableNormal1"/>
    <w:rsid w:val="0037351A"/>
    <w:tblPr>
      <w:tblStyleRowBandSize w:val="1"/>
      <w:tblStyleColBandSize w:val="1"/>
      <w:tblCellMar>
        <w:top w:w="100" w:type="dxa"/>
        <w:left w:w="100" w:type="dxa"/>
        <w:bottom w:w="100" w:type="dxa"/>
        <w:right w:w="100" w:type="dxa"/>
      </w:tblCellMar>
    </w:tblPr>
  </w:style>
  <w:style w:type="table" w:customStyle="1" w:styleId="af0">
    <w:basedOn w:val="TableNormal1"/>
    <w:rsid w:val="0037351A"/>
    <w:tblPr>
      <w:tblStyleRowBandSize w:val="1"/>
      <w:tblStyleColBandSize w:val="1"/>
      <w:tblCellMar>
        <w:top w:w="100" w:type="dxa"/>
        <w:left w:w="100" w:type="dxa"/>
        <w:bottom w:w="100" w:type="dxa"/>
        <w:right w:w="100" w:type="dxa"/>
      </w:tblCellMar>
    </w:tblPr>
  </w:style>
  <w:style w:type="table" w:customStyle="1" w:styleId="af1">
    <w:basedOn w:val="TableNormal1"/>
    <w:rsid w:val="0037351A"/>
    <w:tblPr>
      <w:tblStyleRowBandSize w:val="1"/>
      <w:tblStyleColBandSize w:val="1"/>
      <w:tblCellMar>
        <w:top w:w="100" w:type="dxa"/>
        <w:left w:w="100" w:type="dxa"/>
        <w:bottom w:w="100" w:type="dxa"/>
        <w:right w:w="100" w:type="dxa"/>
      </w:tblCellMar>
    </w:tblPr>
  </w:style>
  <w:style w:type="table" w:customStyle="1" w:styleId="af2">
    <w:basedOn w:val="TableNormal1"/>
    <w:rsid w:val="0037351A"/>
    <w:tblPr>
      <w:tblStyleRowBandSize w:val="1"/>
      <w:tblStyleColBandSize w:val="1"/>
      <w:tblCellMar>
        <w:top w:w="100" w:type="dxa"/>
        <w:left w:w="100" w:type="dxa"/>
        <w:bottom w:w="100" w:type="dxa"/>
        <w:right w:w="100" w:type="dxa"/>
      </w:tblCellMar>
    </w:tblPr>
  </w:style>
  <w:style w:type="table" w:customStyle="1" w:styleId="af3">
    <w:basedOn w:val="TableNormal1"/>
    <w:rsid w:val="0037351A"/>
    <w:tblPr>
      <w:tblStyleRowBandSize w:val="1"/>
      <w:tblStyleColBandSize w:val="1"/>
      <w:tblCellMar>
        <w:top w:w="100" w:type="dxa"/>
        <w:left w:w="100" w:type="dxa"/>
        <w:bottom w:w="100" w:type="dxa"/>
        <w:right w:w="100" w:type="dxa"/>
      </w:tblCellMar>
    </w:tblPr>
  </w:style>
  <w:style w:type="table" w:customStyle="1" w:styleId="af4">
    <w:basedOn w:val="TableNormal1"/>
    <w:rsid w:val="0037351A"/>
    <w:tblPr>
      <w:tblStyleRowBandSize w:val="1"/>
      <w:tblStyleColBandSize w:val="1"/>
      <w:tblCellMar>
        <w:top w:w="100" w:type="dxa"/>
        <w:left w:w="100" w:type="dxa"/>
        <w:bottom w:w="100" w:type="dxa"/>
        <w:right w:w="100" w:type="dxa"/>
      </w:tblCellMar>
    </w:tblPr>
  </w:style>
  <w:style w:type="paragraph" w:styleId="af5">
    <w:name w:val="List Paragraph"/>
    <w:basedOn w:val="a"/>
    <w:uiPriority w:val="34"/>
    <w:qFormat/>
    <w:rsid w:val="00ED5109"/>
    <w:pPr>
      <w:ind w:left="720"/>
      <w:contextualSpacing/>
    </w:pPr>
    <w:rPr>
      <w:rFonts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81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00" w:type="dxa"/>
        <w:left w:w="100" w:type="dxa"/>
        <w:bottom w:w="100" w:type="dxa"/>
        <w:right w:w="100" w:type="dxa"/>
      </w:tblCellMar>
    </w:tblPr>
  </w:style>
  <w:style w:type="character" w:styleId="a6">
    <w:name w:val="Hyperlink"/>
    <w:basedOn w:val="a0"/>
    <w:uiPriority w:val="99"/>
    <w:semiHidden/>
    <w:unhideWhenUsed/>
    <w:rsid w:val="0077185F"/>
    <w:rPr>
      <w:color w:val="0000FF"/>
      <w:u w:val="single"/>
    </w:rPr>
  </w:style>
  <w:style w:type="paragraph" w:customStyle="1" w:styleId="rvps2">
    <w:name w:val="rvps2"/>
    <w:basedOn w:val="a"/>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7">
    <w:name w:val="Table Grid"/>
    <w:basedOn w:val="a1"/>
    <w:uiPriority w:val="39"/>
    <w:rsid w:val="009E6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172DAB"/>
    <w:rPr>
      <w:sz w:val="16"/>
      <w:szCs w:val="16"/>
    </w:rPr>
  </w:style>
  <w:style w:type="paragraph" w:styleId="a9">
    <w:name w:val="annotation text"/>
    <w:basedOn w:val="a"/>
    <w:link w:val="aa"/>
    <w:uiPriority w:val="99"/>
    <w:semiHidden/>
    <w:unhideWhenUsed/>
    <w:rsid w:val="00172DAB"/>
    <w:pPr>
      <w:spacing w:line="240" w:lineRule="auto"/>
    </w:pPr>
    <w:rPr>
      <w:sz w:val="20"/>
      <w:szCs w:val="20"/>
    </w:rPr>
  </w:style>
  <w:style w:type="character" w:customStyle="1" w:styleId="aa">
    <w:name w:val="Текст примечания Знак"/>
    <w:basedOn w:val="a0"/>
    <w:link w:val="a9"/>
    <w:uiPriority w:val="99"/>
    <w:semiHidden/>
    <w:rsid w:val="00172DAB"/>
    <w:rPr>
      <w:sz w:val="20"/>
      <w:szCs w:val="20"/>
    </w:rPr>
  </w:style>
  <w:style w:type="paragraph" w:styleId="ab">
    <w:name w:val="annotation subject"/>
    <w:basedOn w:val="a9"/>
    <w:next w:val="a9"/>
    <w:link w:val="ac"/>
    <w:uiPriority w:val="99"/>
    <w:semiHidden/>
    <w:unhideWhenUsed/>
    <w:rsid w:val="00172DAB"/>
    <w:rPr>
      <w:b/>
      <w:bCs/>
    </w:rPr>
  </w:style>
  <w:style w:type="character" w:customStyle="1" w:styleId="ac">
    <w:name w:val="Тема примечания Знак"/>
    <w:basedOn w:val="aa"/>
    <w:link w:val="ab"/>
    <w:uiPriority w:val="99"/>
    <w:semiHidden/>
    <w:rsid w:val="00172DAB"/>
    <w:rPr>
      <w:b/>
      <w:bCs/>
      <w:sz w:val="20"/>
      <w:szCs w:val="20"/>
    </w:rPr>
  </w:style>
  <w:style w:type="paragraph" w:styleId="ad">
    <w:name w:val="Balloon Text"/>
    <w:basedOn w:val="a"/>
    <w:link w:val="ae"/>
    <w:uiPriority w:val="99"/>
    <w:semiHidden/>
    <w:unhideWhenUsed/>
    <w:rsid w:val="00172DA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72DAB"/>
    <w:rPr>
      <w:rFonts w:ascii="Segoe UI" w:hAnsi="Segoe UI" w:cs="Segoe UI"/>
      <w:sz w:val="18"/>
      <w:szCs w:val="18"/>
    </w:r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paragraph" w:styleId="af5">
    <w:name w:val="List Paragraph"/>
    <w:basedOn w:val="a"/>
    <w:uiPriority w:val="34"/>
    <w:qFormat/>
    <w:rsid w:val="00ED5109"/>
    <w:pPr>
      <w:ind w:left="720"/>
      <w:contextualSpacing/>
    </w:pPr>
    <w:rPr>
      <w:rFonts w:cs="Times New Roman"/>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9crlLkBKoF128a5YKejh5CCGEQ==">CgMxLjAyCGguZ2pkZ3hzOABqKAoUc3VnZ2VzdC42cmxib3Fvamo4MmMSENCa0YDQuNGB0YLQuNC90LBqHwoUc3VnZ2VzdC5yam92dGczc2VzaXgSB1ZsYWRhIFNqKAoUc3VnZ2VzdC5qaG53Ymx1eW83N2gSENCa0YDQuNGB0YLQuNC90LBqHwoUc3VnZ2VzdC40b3hjM2gzaHRtdmMSB1ZsYWRhIFNyITFIcDNpdFR5RWFVSnROVWp4TzVKRElvMnlvRExZWktCbw==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admin</cp:lastModifiedBy>
  <cp:revision>2</cp:revision>
  <dcterms:created xsi:type="dcterms:W3CDTF">2025-10-24T13:07:00Z</dcterms:created>
  <dcterms:modified xsi:type="dcterms:W3CDTF">2025-10-24T13:07:00Z</dcterms:modified>
</cp:coreProperties>
</file>