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A5" w:rsidRPr="001F5DA9" w:rsidRDefault="008024A5" w:rsidP="008024A5">
      <w:pPr>
        <w:tabs>
          <w:tab w:val="left" w:pos="3972"/>
        </w:tabs>
        <w:jc w:val="right"/>
        <w:rPr>
          <w:b/>
          <w:i/>
        </w:rPr>
      </w:pPr>
      <w:r w:rsidRPr="001F5DA9">
        <w:rPr>
          <w:b/>
          <w:i/>
        </w:rPr>
        <w:t>Додаток 2</w:t>
      </w:r>
    </w:p>
    <w:p w:rsidR="008024A5" w:rsidRPr="001F5DA9" w:rsidRDefault="008024A5" w:rsidP="008024A5">
      <w:pPr>
        <w:tabs>
          <w:tab w:val="left" w:pos="3972"/>
        </w:tabs>
        <w:jc w:val="right"/>
        <w:rPr>
          <w:i/>
        </w:rPr>
      </w:pPr>
      <w:r w:rsidRPr="001F5DA9">
        <w:rPr>
          <w:i/>
        </w:rPr>
        <w:t>до Тендерної документації</w:t>
      </w:r>
    </w:p>
    <w:p w:rsidR="008024A5" w:rsidRPr="001F5DA9" w:rsidRDefault="008024A5" w:rsidP="008024A5">
      <w:pPr>
        <w:contextualSpacing/>
      </w:pPr>
    </w:p>
    <w:p w:rsidR="008024A5" w:rsidRPr="001F5DA9" w:rsidRDefault="008024A5" w:rsidP="008024A5">
      <w:pPr>
        <w:contextualSpacing/>
        <w:jc w:val="center"/>
      </w:pPr>
      <w:r w:rsidRPr="001F5DA9">
        <w:rPr>
          <w:b/>
          <w:bCs/>
          <w:color w:val="000000"/>
        </w:rPr>
        <w:t>Інформація про технічні, якісні та інші характеристики предмета закупівлі</w:t>
      </w:r>
    </w:p>
    <w:p w:rsidR="008024A5" w:rsidRPr="00AB15AF" w:rsidRDefault="008024A5" w:rsidP="008024A5">
      <w:pPr>
        <w:rPr>
          <w:b/>
          <w:u w:val="single"/>
        </w:rPr>
      </w:pPr>
      <w:r w:rsidRPr="001F5DA9">
        <w:t xml:space="preserve">Предмет закупівлі: </w:t>
      </w:r>
      <w:r w:rsidRPr="001F5DA9">
        <w:rPr>
          <w:b/>
          <w:i/>
        </w:rPr>
        <w:t xml:space="preserve"> </w:t>
      </w:r>
      <w:r w:rsidRPr="00AB15AF">
        <w:rPr>
          <w:b/>
          <w:color w:val="333333"/>
        </w:rPr>
        <w:t>Код ДК 021:2015:44190000-8 "Конструкційні матеріали різні" (Дошка, брус, цвяхи)</w:t>
      </w:r>
    </w:p>
    <w:p w:rsidR="008024A5" w:rsidRPr="001F5DA9" w:rsidRDefault="008024A5" w:rsidP="008024A5">
      <w:pPr>
        <w:rPr>
          <w:b/>
          <w:i/>
          <w:lang w:val="ru-RU"/>
        </w:rPr>
      </w:pPr>
    </w:p>
    <w:p w:rsidR="008024A5" w:rsidRPr="001F5DA9" w:rsidRDefault="008024A5" w:rsidP="008024A5">
      <w:pPr>
        <w:tabs>
          <w:tab w:val="center" w:pos="4677"/>
          <w:tab w:val="left" w:pos="7530"/>
        </w:tabs>
        <w:outlineLvl w:val="0"/>
        <w:rPr>
          <w:b/>
          <w:u w:val="single"/>
        </w:rPr>
      </w:pPr>
      <w:r w:rsidRPr="001F5DA9">
        <w:rPr>
          <w:i/>
        </w:rPr>
        <w:tab/>
        <w:t xml:space="preserve"> </w:t>
      </w:r>
      <w:r w:rsidRPr="001F5DA9">
        <w:rPr>
          <w:b/>
          <w:u w:val="single"/>
        </w:rPr>
        <w:t xml:space="preserve">Орієнтована вартість закупівлі  </w:t>
      </w:r>
      <w:r>
        <w:rPr>
          <w:b/>
          <w:u w:val="single"/>
        </w:rPr>
        <w:t>900</w:t>
      </w:r>
      <w:r w:rsidRPr="001F5DA9">
        <w:rPr>
          <w:b/>
          <w:u w:val="single"/>
        </w:rPr>
        <w:t> 000,</w:t>
      </w:r>
      <w:r w:rsidRPr="001F5DA9">
        <w:rPr>
          <w:b/>
          <w:color w:val="000000"/>
          <w:u w:val="single"/>
          <w:lang w:val="ru-RU"/>
        </w:rPr>
        <w:t xml:space="preserve">00 </w:t>
      </w:r>
      <w:r w:rsidRPr="001F5DA9">
        <w:rPr>
          <w:b/>
          <w:color w:val="000000"/>
          <w:u w:val="single"/>
        </w:rPr>
        <w:t>грн</w:t>
      </w:r>
      <w:r w:rsidRPr="001F5DA9">
        <w:rPr>
          <w:b/>
          <w:u w:val="single"/>
        </w:rPr>
        <w:t>. з ПДВ</w:t>
      </w:r>
      <w:r w:rsidRPr="001F5DA9">
        <w:rPr>
          <w:b/>
          <w:u w:val="single"/>
        </w:rPr>
        <w:tab/>
      </w:r>
    </w:p>
    <w:p w:rsidR="008024A5" w:rsidRDefault="008024A5" w:rsidP="008024A5">
      <w:pPr>
        <w:contextualSpacing/>
        <w:jc w:val="both"/>
        <w:rPr>
          <w:b/>
          <w:bCs/>
        </w:rPr>
      </w:pPr>
      <w:r w:rsidRPr="00212A13">
        <w:rPr>
          <w:b/>
          <w:bCs/>
        </w:rPr>
        <w:t>Інформація про технічні, якісні та інші характеристики предмета закупівлі</w:t>
      </w:r>
      <w:r>
        <w:rPr>
          <w:b/>
          <w:bCs/>
        </w:rPr>
        <w:t>.</w:t>
      </w:r>
    </w:p>
    <w:p w:rsidR="00AA22B8" w:rsidRDefault="00AA22B8" w:rsidP="003A49FE">
      <w:pPr>
        <w:tabs>
          <w:tab w:val="left" w:pos="3972"/>
        </w:tabs>
        <w:jc w:val="center"/>
        <w:rPr>
          <w:b/>
          <w:i/>
        </w:rPr>
      </w:pPr>
    </w:p>
    <w:p w:rsidR="005854A7" w:rsidRDefault="005854A7" w:rsidP="00950C39">
      <w:pPr>
        <w:pStyle w:val="21"/>
        <w:jc w:val="both"/>
        <w:rPr>
          <w:b/>
        </w:rPr>
      </w:pPr>
      <w:r>
        <w:rPr>
          <w:b/>
        </w:rPr>
        <w:t>1. Загальні вимоги до предмету закупівлі:</w:t>
      </w:r>
    </w:p>
    <w:p w:rsidR="005854A7" w:rsidRDefault="005854A7" w:rsidP="005854A7">
      <w:pPr>
        <w:ind w:left="-142"/>
      </w:pPr>
      <w:r>
        <w:t>1.1 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 /або міжнародним законодавством.</w:t>
      </w:r>
    </w:p>
    <w:p w:rsidR="005854A7" w:rsidRDefault="005854A7" w:rsidP="005854A7">
      <w:pPr>
        <w:ind w:left="-142"/>
      </w:pPr>
      <w:r>
        <w:t xml:space="preserve"> 1.2. Запропонований Учасниками товар за асортиментом, кількістю, описом, технічними та якісними характеристиками має відповідати опису, наведеному у п.2, цього додатку тендерної документації.</w:t>
      </w:r>
    </w:p>
    <w:p w:rsidR="005854A7" w:rsidRDefault="005854A7" w:rsidP="005854A7">
      <w:pPr>
        <w:ind w:left="-142"/>
      </w:pPr>
      <w:r>
        <w:t xml:space="preserve"> </w:t>
      </w:r>
      <w:r w:rsidR="00950C39">
        <w:t>1.4</w:t>
      </w:r>
      <w:r>
        <w:t xml:space="preserve">. Товар повинен бути новим і раніше не використаним. При поставці товару повинна додержуватись цілісність </w:t>
      </w:r>
      <w:r>
        <w:rPr>
          <w:lang w:val="ru-RU"/>
        </w:rPr>
        <w:t>товару.</w:t>
      </w:r>
    </w:p>
    <w:p w:rsidR="003A49FE" w:rsidRDefault="00950C39" w:rsidP="003A49FE">
      <w:pPr>
        <w:ind w:left="-142"/>
      </w:pPr>
      <w:r>
        <w:t>1.5</w:t>
      </w:r>
      <w:r w:rsidR="005854A7">
        <w:t>. Товар  передається Замовнику одразу весь об’єм  закупівлі. Товар повинен бути виготовлений у відповідності зі стандартами, показниками і параметрами, що діють на території України ДСТУ та ТУ, затвердженими на даний вид Товару. Документи на підтвердження якості надаються під час поставки товару.</w:t>
      </w:r>
    </w:p>
    <w:p w:rsidR="00AA22B8" w:rsidRPr="003A49FE" w:rsidRDefault="003A49FE" w:rsidP="003A49FE">
      <w:pPr>
        <w:ind w:left="-142"/>
      </w:pPr>
      <w:r>
        <w:t xml:space="preserve">1.6. </w:t>
      </w:r>
      <w:r w:rsidR="00AA22B8">
        <w:rPr>
          <w:kern w:val="2"/>
        </w:rPr>
        <w:t>Учасник повинен забезпечити постачання товару, якість його має відповідати вимогам стандартів, а також умовам, встановленим чинним законодавством до товару даного виду.</w:t>
      </w:r>
    </w:p>
    <w:p w:rsidR="005854A7" w:rsidRDefault="003A49FE" w:rsidP="005854A7">
      <w:pPr>
        <w:ind w:left="-142"/>
        <w:rPr>
          <w:bCs/>
          <w:iCs/>
          <w:lang w:eastAsia="ru-RU"/>
        </w:rPr>
      </w:pPr>
      <w:r>
        <w:rPr>
          <w:bCs/>
          <w:iCs/>
          <w:lang w:eastAsia="ru-RU"/>
        </w:rPr>
        <w:t>1.7.Поставка та вигрузка товару здійснюється   автомобільним транспортом та за рахунок постачальника.</w:t>
      </w:r>
    </w:p>
    <w:p w:rsidR="003A49FE" w:rsidRDefault="003A49FE" w:rsidP="005854A7">
      <w:pPr>
        <w:ind w:left="-142"/>
      </w:pPr>
      <w:r>
        <w:rPr>
          <w:bCs/>
          <w:iCs/>
          <w:lang w:eastAsia="ru-RU"/>
        </w:rPr>
        <w:t>Ціна вказується з урахуванням податків і зборів, що сплачуються або мають бути сплачені, транспортних витрат, навантажувально-розвантажувальних робіт.</w:t>
      </w:r>
    </w:p>
    <w:p w:rsidR="005854A7" w:rsidRDefault="005854A7" w:rsidP="005854A7">
      <w:pPr>
        <w:ind w:left="-142"/>
        <w:rPr>
          <w:b/>
        </w:rPr>
      </w:pPr>
      <w:r>
        <w:t xml:space="preserve">2. </w:t>
      </w:r>
      <w:r>
        <w:rPr>
          <w:b/>
        </w:rPr>
        <w:t>Перелік товару, що є предметом  закупівлі, та вимоги до нього:</w:t>
      </w:r>
    </w:p>
    <w:p w:rsidR="005854A7" w:rsidRDefault="005854A7" w:rsidP="008024A5">
      <w:pPr>
        <w:tabs>
          <w:tab w:val="left" w:pos="3972"/>
        </w:tabs>
        <w:jc w:val="right"/>
        <w:rPr>
          <w:b/>
          <w:i/>
        </w:rPr>
      </w:pPr>
    </w:p>
    <w:p w:rsidR="009A0173" w:rsidRPr="00212A13" w:rsidRDefault="009A0173" w:rsidP="009A0173">
      <w:pPr>
        <w:jc w:val="both"/>
        <w:rPr>
          <w:b/>
          <w:lang w:val="en-US"/>
        </w:rPr>
      </w:pPr>
      <w:r w:rsidRPr="00212A13">
        <w:rPr>
          <w:b/>
          <w:lang w:val="ru-RU"/>
        </w:rPr>
        <w:t xml:space="preserve">                                                                                                          ДСТУ </w:t>
      </w:r>
      <w:r w:rsidRPr="00212A13">
        <w:rPr>
          <w:b/>
          <w:lang w:val="en-US"/>
        </w:rPr>
        <w:t>ISO 738</w:t>
      </w:r>
      <w:r w:rsidRPr="00212A13">
        <w:rPr>
          <w:b/>
        </w:rPr>
        <w:t>:</w:t>
      </w:r>
      <w:r w:rsidRPr="00212A13">
        <w:rPr>
          <w:b/>
          <w:lang w:val="en-US"/>
        </w:rPr>
        <w:t>2018</w:t>
      </w:r>
    </w:p>
    <w:tbl>
      <w:tblPr>
        <w:tblW w:w="10396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2382"/>
        <w:gridCol w:w="1327"/>
        <w:gridCol w:w="804"/>
        <w:gridCol w:w="5243"/>
      </w:tblGrid>
      <w:tr w:rsidR="009A0173" w:rsidRPr="00212A13" w:rsidTr="004B7098">
        <w:trPr>
          <w:trHeight w:val="390"/>
          <w:tblHeader/>
          <w:jc w:val="center"/>
        </w:trPr>
        <w:tc>
          <w:tcPr>
            <w:tcW w:w="640" w:type="dxa"/>
          </w:tcPr>
          <w:p w:rsidR="009A0173" w:rsidRPr="00212A13" w:rsidRDefault="009A0173" w:rsidP="004B7098">
            <w:pPr>
              <w:jc w:val="center"/>
              <w:rPr>
                <w:b/>
              </w:rPr>
            </w:pPr>
            <w:r w:rsidRPr="00212A13">
              <w:rPr>
                <w:b/>
              </w:rPr>
              <w:t>№ з/п</w:t>
            </w:r>
          </w:p>
        </w:tc>
        <w:tc>
          <w:tcPr>
            <w:tcW w:w="2382" w:type="dxa"/>
          </w:tcPr>
          <w:p w:rsidR="009A0173" w:rsidRPr="00212A13" w:rsidRDefault="009A0173" w:rsidP="004B7098">
            <w:pPr>
              <w:jc w:val="center"/>
              <w:rPr>
                <w:b/>
              </w:rPr>
            </w:pPr>
            <w:r w:rsidRPr="00212A13">
              <w:rPr>
                <w:b/>
              </w:rPr>
              <w:t>Найменування товару</w:t>
            </w:r>
          </w:p>
        </w:tc>
        <w:tc>
          <w:tcPr>
            <w:tcW w:w="1327" w:type="dxa"/>
          </w:tcPr>
          <w:p w:rsidR="009A0173" w:rsidRPr="00212A13" w:rsidRDefault="009A0173" w:rsidP="004B7098">
            <w:pPr>
              <w:jc w:val="center"/>
              <w:rPr>
                <w:b/>
              </w:rPr>
            </w:pPr>
            <w:r w:rsidRPr="00212A13">
              <w:rPr>
                <w:b/>
              </w:rPr>
              <w:t>Кількість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ind w:right="-108"/>
              <w:jc w:val="center"/>
              <w:rPr>
                <w:b/>
              </w:rPr>
            </w:pPr>
            <w:r w:rsidRPr="00212A13">
              <w:rPr>
                <w:b/>
              </w:rPr>
              <w:t>Од. виміру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jc w:val="center"/>
              <w:rPr>
                <w:b/>
              </w:rPr>
            </w:pPr>
            <w:r w:rsidRPr="00212A13">
              <w:rPr>
                <w:b/>
                <w:bCs/>
              </w:rPr>
              <w:t>Характеристики: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>Цвяхи будівельні 3,0х80,0 мм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30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</w:pPr>
            <w:r w:rsidRPr="00212A13">
              <w:rPr>
                <w:lang w:val="ru-RU"/>
              </w:rPr>
              <w:t>кг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діаметр стрижня цвяха: 3.0 (мм)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довжина цвяха: 80.0 (мм)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2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 xml:space="preserve">Цвяхи будівельні </w:t>
            </w:r>
            <w:r w:rsidRPr="00212A13">
              <w:rPr>
                <w:lang w:val="ru-RU"/>
              </w:rPr>
              <w:t>4</w:t>
            </w:r>
            <w:r w:rsidRPr="00212A13">
              <w:t>,0х</w:t>
            </w:r>
            <w:r w:rsidRPr="00212A13">
              <w:rPr>
                <w:lang w:val="ru-RU"/>
              </w:rPr>
              <w:t xml:space="preserve"> 150</w:t>
            </w:r>
            <w:r w:rsidRPr="00212A13">
              <w:t>,0 мм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10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</w:pPr>
            <w:r w:rsidRPr="00212A13">
              <w:rPr>
                <w:lang w:val="ru-RU"/>
              </w:rPr>
              <w:t>кг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 xml:space="preserve">діаметр стрижня цвяха: </w:t>
            </w:r>
            <w:r w:rsidRPr="00212A13">
              <w:rPr>
                <w:iCs/>
                <w:lang w:val="ru-RU"/>
              </w:rPr>
              <w:t>4</w:t>
            </w:r>
            <w:r w:rsidRPr="00212A13">
              <w:rPr>
                <w:iCs/>
              </w:rPr>
              <w:t>.0 (мм)</w:t>
            </w:r>
          </w:p>
          <w:p w:rsidR="009A0173" w:rsidRPr="00212A13" w:rsidRDefault="009A0173" w:rsidP="004B7098">
            <w:pPr>
              <w:tabs>
                <w:tab w:val="right" w:pos="5027"/>
              </w:tabs>
              <w:rPr>
                <w:iCs/>
              </w:rPr>
            </w:pPr>
            <w:r w:rsidRPr="00212A13">
              <w:rPr>
                <w:iCs/>
              </w:rPr>
              <w:t xml:space="preserve">довжина цвяха: </w:t>
            </w:r>
            <w:r w:rsidRPr="00212A13">
              <w:rPr>
                <w:iCs/>
                <w:lang w:val="ru-RU"/>
              </w:rPr>
              <w:t>150.</w:t>
            </w:r>
            <w:r w:rsidRPr="00212A13">
              <w:rPr>
                <w:iCs/>
              </w:rPr>
              <w:t>0 (мм)</w:t>
            </w:r>
            <w:r w:rsidRPr="00212A13">
              <w:rPr>
                <w:iCs/>
              </w:rPr>
              <w:tab/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3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 xml:space="preserve">Цвяхи будівельні </w:t>
            </w:r>
            <w:r w:rsidRPr="00212A13">
              <w:rPr>
                <w:lang w:val="ru-RU"/>
              </w:rPr>
              <w:t>4</w:t>
            </w:r>
            <w:r w:rsidRPr="00212A13">
              <w:t>,0х</w:t>
            </w:r>
            <w:r w:rsidRPr="00212A13">
              <w:rPr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,0 мм"/>
              </w:smartTagPr>
              <w:r w:rsidRPr="00212A13">
                <w:rPr>
                  <w:lang w:val="ru-RU"/>
                </w:rPr>
                <w:t>120</w:t>
              </w:r>
              <w:r w:rsidRPr="00212A13">
                <w:t>,0 мм</w:t>
              </w:r>
            </w:smartTag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10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</w:pPr>
            <w:r w:rsidRPr="00212A13">
              <w:rPr>
                <w:lang w:val="ru-RU"/>
              </w:rPr>
              <w:t>кг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 xml:space="preserve">діаметр стрижня цвяха: </w:t>
            </w:r>
            <w:r w:rsidRPr="00212A13">
              <w:rPr>
                <w:iCs/>
                <w:lang w:val="ru-RU"/>
              </w:rPr>
              <w:t>4</w:t>
            </w:r>
            <w:r w:rsidRPr="00212A13">
              <w:rPr>
                <w:iCs/>
              </w:rPr>
              <w:t>.0 (мм)</w:t>
            </w:r>
          </w:p>
          <w:p w:rsidR="009A0173" w:rsidRPr="00212A13" w:rsidRDefault="009A0173" w:rsidP="004B7098">
            <w:pPr>
              <w:tabs>
                <w:tab w:val="right" w:pos="5027"/>
              </w:tabs>
              <w:rPr>
                <w:iCs/>
              </w:rPr>
            </w:pPr>
            <w:r w:rsidRPr="00212A13">
              <w:rPr>
                <w:iCs/>
              </w:rPr>
              <w:t xml:space="preserve">довжина цвяха: </w:t>
            </w:r>
            <w:r w:rsidRPr="00212A13">
              <w:rPr>
                <w:iCs/>
                <w:lang w:val="ru-RU"/>
              </w:rPr>
              <w:t>120.</w:t>
            </w:r>
            <w:r w:rsidRPr="00212A13">
              <w:rPr>
                <w:iCs/>
              </w:rPr>
              <w:t>0 (мм)</w:t>
            </w:r>
            <w:r w:rsidRPr="00212A13">
              <w:rPr>
                <w:iCs/>
              </w:rPr>
              <w:tab/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4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Цвяхи шиферні</w:t>
            </w: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5,0х120мм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25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кг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діаметр стрижня цвяха: 5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iCs/>
              </w:rPr>
              <w:t>довжина цвяха: 120.0 (мм)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>5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>Цвяхи будівельні</w:t>
            </w:r>
          </w:p>
          <w:p w:rsidR="009A0173" w:rsidRPr="00212A13" w:rsidRDefault="009A0173" w:rsidP="004B7098">
            <w:pPr>
              <w:jc w:val="center"/>
            </w:pPr>
            <w:r w:rsidRPr="00212A13">
              <w:lastRenderedPageBreak/>
              <w:t>3х70мм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lastRenderedPageBreak/>
              <w:t>45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</w:pPr>
          </w:p>
          <w:p w:rsidR="009A0173" w:rsidRPr="00212A13" w:rsidRDefault="009A0173" w:rsidP="004B7098">
            <w:pPr>
              <w:jc w:val="center"/>
            </w:pPr>
            <w:r w:rsidRPr="00212A13">
              <w:lastRenderedPageBreak/>
              <w:t>кг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lastRenderedPageBreak/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lastRenderedPageBreak/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діаметр стрижня цвяха: 3(мм)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iCs/>
              </w:rPr>
              <w:t>довжина цвяха: 70.0 (мм)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lastRenderedPageBreak/>
              <w:t>6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Цвяхи будівельні 4х100мм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40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кг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діаметр стрижня цвяха: 4мм)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iCs/>
              </w:rPr>
              <w:t>довжина цвяха: 100.0 (мм)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>7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>Цвяхи будівельні</w:t>
            </w:r>
          </w:p>
          <w:p w:rsidR="009A0173" w:rsidRPr="00212A13" w:rsidRDefault="009A0173" w:rsidP="004B7098">
            <w:pPr>
              <w:jc w:val="center"/>
            </w:pPr>
            <w:r w:rsidRPr="00212A13">
              <w:t>2,5х50мм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jc w:val="center"/>
            </w:pPr>
            <w:r w:rsidRPr="00212A13">
              <w:t>15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</w:pPr>
          </w:p>
          <w:p w:rsidR="009A0173" w:rsidRPr="00212A13" w:rsidRDefault="009A0173" w:rsidP="004B7098">
            <w:pPr>
              <w:jc w:val="center"/>
            </w:pPr>
            <w:r w:rsidRPr="00212A13">
              <w:t>кг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 xml:space="preserve">діаметр стрижня цвяха: </w:t>
            </w:r>
            <w:r w:rsidR="005854A7">
              <w:rPr>
                <w:iCs/>
              </w:rPr>
              <w:t>2,5</w:t>
            </w:r>
            <w:r w:rsidRPr="00212A13">
              <w:rPr>
                <w:iCs/>
              </w:rPr>
              <w:t xml:space="preserve"> (мм)</w:t>
            </w:r>
          </w:p>
          <w:p w:rsidR="009A0173" w:rsidRPr="00212A13" w:rsidRDefault="005854A7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iCs/>
              </w:rPr>
              <w:t>довжина цвяха: 50</w:t>
            </w:r>
            <w:r w:rsidR="009A0173" w:rsidRPr="00212A13">
              <w:rPr>
                <w:iCs/>
                <w:lang w:val="ru-RU"/>
              </w:rPr>
              <w:t>.</w:t>
            </w:r>
            <w:r w:rsidR="009A0173" w:rsidRPr="00212A13">
              <w:rPr>
                <w:iCs/>
              </w:rPr>
              <w:t>0 (мм)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  <w:hideMark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8</w:t>
            </w:r>
          </w:p>
        </w:tc>
        <w:tc>
          <w:tcPr>
            <w:tcW w:w="2382" w:type="dxa"/>
            <w:vAlign w:val="center"/>
            <w:hideMark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Цвяхи будівельні</w:t>
            </w: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2,5х50мм</w:t>
            </w:r>
          </w:p>
        </w:tc>
        <w:tc>
          <w:tcPr>
            <w:tcW w:w="1327" w:type="dxa"/>
            <w:vAlign w:val="center"/>
            <w:hideMark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20</w:t>
            </w:r>
          </w:p>
        </w:tc>
        <w:tc>
          <w:tcPr>
            <w:tcW w:w="804" w:type="dxa"/>
            <w:hideMark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кг</w:t>
            </w:r>
          </w:p>
        </w:tc>
        <w:tc>
          <w:tcPr>
            <w:tcW w:w="5243" w:type="dxa"/>
            <w:hideMark/>
          </w:tcPr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Тип цвяха: будівельний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>матеріал цвяха: сталь</w:t>
            </w:r>
          </w:p>
          <w:p w:rsidR="009A0173" w:rsidRPr="00212A13" w:rsidRDefault="009A0173" w:rsidP="004B7098">
            <w:pPr>
              <w:rPr>
                <w:iCs/>
              </w:rPr>
            </w:pPr>
            <w:r w:rsidRPr="00212A13">
              <w:rPr>
                <w:iCs/>
              </w:rPr>
              <w:t xml:space="preserve">діаметр стрижня цвяха: </w:t>
            </w:r>
            <w:r w:rsidRPr="00212A13">
              <w:rPr>
                <w:iCs/>
                <w:lang w:val="ru-RU"/>
              </w:rPr>
              <w:t>2</w:t>
            </w:r>
            <w:r w:rsidRPr="00212A13">
              <w:rPr>
                <w:iCs/>
              </w:rPr>
              <w:t>.5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iCs/>
              </w:rPr>
              <w:t xml:space="preserve">довжина цвяха: </w:t>
            </w:r>
            <w:r w:rsidRPr="00212A13">
              <w:rPr>
                <w:iCs/>
                <w:lang w:val="ru-RU"/>
              </w:rPr>
              <w:t>50.</w:t>
            </w:r>
            <w:r w:rsidRPr="00212A13">
              <w:rPr>
                <w:iCs/>
              </w:rPr>
              <w:t>0 (мм)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9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 xml:space="preserve">Дошка обрізна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3,0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</w:t>
            </w:r>
            <w:r w:rsidRPr="00212A13">
              <w:t xml:space="preserve">25;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0,12.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 5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25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1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2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30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10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</w:pPr>
            <w:r w:rsidRPr="00212A13">
              <w:rPr>
                <w:lang w:val="ru-RU"/>
              </w:rPr>
              <w:t xml:space="preserve">Дошка обрізна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6,0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</w:t>
            </w:r>
            <w:r w:rsidRPr="00212A13">
              <w:t xml:space="preserve">30;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0,15.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</w:t>
            </w:r>
          </w:p>
          <w:p w:rsidR="009A0173" w:rsidRPr="00212A13" w:rsidRDefault="009A0173" w:rsidP="004B7098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 8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3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1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11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Брус 60х60х6000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 1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6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12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Брус50х50х6000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</w:t>
            </w:r>
            <w:r w:rsidR="005854A7">
              <w:rPr>
                <w:lang w:val="ru-RU"/>
              </w:rPr>
              <w:t xml:space="preserve"> </w:t>
            </w:r>
            <w:r w:rsidRPr="00212A13">
              <w:rPr>
                <w:lang w:val="ru-RU"/>
              </w:rPr>
              <w:t xml:space="preserve"> 1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9A0173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13</w:t>
            </w:r>
          </w:p>
        </w:tc>
        <w:tc>
          <w:tcPr>
            <w:tcW w:w="2382" w:type="dxa"/>
            <w:vAlign w:val="center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Брус 50х30х6000</w:t>
            </w:r>
          </w:p>
        </w:tc>
        <w:tc>
          <w:tcPr>
            <w:tcW w:w="1327" w:type="dxa"/>
            <w:vAlign w:val="center"/>
          </w:tcPr>
          <w:p w:rsidR="009A0173" w:rsidRPr="00212A13" w:rsidRDefault="009A0173" w:rsidP="004B7098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</w:t>
            </w:r>
            <w:r w:rsidR="005854A7">
              <w:rPr>
                <w:lang w:val="ru-RU"/>
              </w:rPr>
              <w:t xml:space="preserve"> </w:t>
            </w:r>
            <w:r w:rsidRPr="00212A13">
              <w:rPr>
                <w:lang w:val="ru-RU"/>
              </w:rPr>
              <w:t xml:space="preserve"> 1</w:t>
            </w:r>
          </w:p>
        </w:tc>
        <w:tc>
          <w:tcPr>
            <w:tcW w:w="804" w:type="dxa"/>
          </w:tcPr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</w:p>
          <w:p w:rsidR="009A0173" w:rsidRPr="00212A13" w:rsidRDefault="009A0173" w:rsidP="004B7098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3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9A0173" w:rsidRPr="00212A13" w:rsidRDefault="009A0173" w:rsidP="004B7098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Брус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4,5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</w:t>
            </w:r>
            <w:r w:rsidRPr="00212A13">
              <w:t xml:space="preserve">50;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5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1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0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4500.0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721D9A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Брус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4,5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</w:t>
            </w:r>
            <w:r w:rsidRPr="00212A13">
              <w:t xml:space="preserve">50;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0,12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5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1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2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4500.0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Брус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6,0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</w:t>
            </w:r>
            <w:r w:rsidRPr="00212A13">
              <w:t xml:space="preserve">50;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0,12.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5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1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2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 xml:space="preserve">Брус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6,0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</w:t>
            </w:r>
            <w:r w:rsidRPr="00212A13">
              <w:t xml:space="preserve">50;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0,15.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4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1</w:t>
            </w: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Theme="minorHAnsi" w:hAnsiTheme="minorHAnsi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Обр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Дошка обрізна 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4,5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3</w:t>
            </w:r>
            <w:r w:rsidRPr="00212A13">
              <w:t xml:space="preserve">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0,12.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7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3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120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4500.0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о</w:t>
            </w:r>
            <w:r w:rsidRPr="00212A13">
              <w:rPr>
                <w:rFonts w:ascii="inherit" w:hAnsi="inherit"/>
                <w:sz w:val="24"/>
                <w:szCs w:val="24"/>
              </w:rPr>
              <w:t>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Дошка обрізна 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6,0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3</w:t>
            </w:r>
            <w:r w:rsidRPr="00212A13">
              <w:t xml:space="preserve">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0,12.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9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3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120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о</w:t>
            </w:r>
            <w:r w:rsidRPr="00212A13">
              <w:rPr>
                <w:rFonts w:ascii="inherit" w:hAnsi="inherit"/>
                <w:sz w:val="24"/>
                <w:szCs w:val="24"/>
              </w:rPr>
              <w:t>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Дошка обрізна 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3,0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2</w:t>
            </w:r>
            <w:r w:rsidRPr="00212A13">
              <w:t xml:space="preserve">5;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0,12.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5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2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5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120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30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о</w:t>
            </w:r>
            <w:r w:rsidRPr="00212A13">
              <w:rPr>
                <w:rFonts w:ascii="inherit" w:hAnsi="inherit"/>
                <w:sz w:val="24"/>
                <w:szCs w:val="24"/>
              </w:rPr>
              <w:t>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Дошка обрізна 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4,5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3</w:t>
            </w:r>
            <w:r w:rsidRPr="00212A13">
              <w:t xml:space="preserve">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0,12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5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3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120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lastRenderedPageBreak/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45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о</w:t>
            </w:r>
            <w:r w:rsidRPr="00212A13">
              <w:rPr>
                <w:rFonts w:ascii="inherit" w:hAnsi="inherit"/>
                <w:sz w:val="24"/>
                <w:szCs w:val="24"/>
              </w:rPr>
              <w:t>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lastRenderedPageBreak/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Дошка обрізна 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4,5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3</w:t>
            </w:r>
            <w:r w:rsidRPr="00212A13">
              <w:t xml:space="preserve">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0,10.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</w:t>
            </w:r>
            <w:r>
              <w:rPr>
                <w:lang w:val="ru-RU"/>
              </w:rPr>
              <w:t>5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3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100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45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о</w:t>
            </w:r>
            <w:r w:rsidRPr="00212A13">
              <w:rPr>
                <w:rFonts w:ascii="inherit" w:hAnsi="inherit"/>
                <w:sz w:val="24"/>
                <w:szCs w:val="24"/>
              </w:rPr>
              <w:t>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721D9A" w:rsidRPr="00212A13" w:rsidTr="004B7098">
        <w:trPr>
          <w:trHeight w:val="428"/>
          <w:jc w:val="center"/>
        </w:trPr>
        <w:tc>
          <w:tcPr>
            <w:tcW w:w="640" w:type="dxa"/>
            <w:vAlign w:val="center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2382" w:type="dxa"/>
            <w:vAlign w:val="center"/>
          </w:tcPr>
          <w:p w:rsidR="00721D9A" w:rsidRPr="00212A13" w:rsidRDefault="00721D9A" w:rsidP="00695EBE">
            <w:pPr>
              <w:jc w:val="center"/>
            </w:pPr>
            <w:r w:rsidRPr="00212A13">
              <w:rPr>
                <w:lang w:val="ru-RU"/>
              </w:rPr>
              <w:t xml:space="preserve">Дошка обрізна         </w:t>
            </w:r>
            <w:r w:rsidRPr="00212A13">
              <w:rPr>
                <w:lang w:val="en-US"/>
              </w:rPr>
              <w:t>L</w:t>
            </w:r>
            <w:r w:rsidRPr="00212A13">
              <w:t xml:space="preserve"> </w:t>
            </w:r>
            <w:r w:rsidRPr="00212A13">
              <w:rPr>
                <w:lang w:val="ru-RU"/>
              </w:rPr>
              <w:t>6,0</w:t>
            </w:r>
            <w:r w:rsidRPr="00212A13">
              <w:t xml:space="preserve">; </w:t>
            </w:r>
            <w:r w:rsidRPr="00212A13">
              <w:rPr>
                <w:lang w:val="en-US"/>
              </w:rPr>
              <w:t>t</w:t>
            </w:r>
            <w:r w:rsidRPr="00212A13">
              <w:rPr>
                <w:lang w:val="ru-RU"/>
              </w:rPr>
              <w:t xml:space="preserve"> 3</w:t>
            </w:r>
            <w:r w:rsidRPr="00212A13">
              <w:t xml:space="preserve">0; </w:t>
            </w:r>
            <w:r w:rsidRPr="00212A13">
              <w:rPr>
                <w:lang w:val="en-US"/>
              </w:rPr>
              <w:t>B</w:t>
            </w:r>
            <w:r w:rsidRPr="00212A13">
              <w:t xml:space="preserve"> 0,10.</w:t>
            </w:r>
            <w:r w:rsidRPr="00212A13">
              <w:rPr>
                <w:lang w:val="ru-RU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:rsidR="00721D9A" w:rsidRPr="00212A13" w:rsidRDefault="00721D9A" w:rsidP="00695EBE">
            <w:pPr>
              <w:rPr>
                <w:lang w:val="ru-RU"/>
              </w:rPr>
            </w:pPr>
            <w:r w:rsidRPr="00212A13">
              <w:rPr>
                <w:lang w:val="ru-RU"/>
              </w:rPr>
              <w:t xml:space="preserve">       5</w:t>
            </w:r>
          </w:p>
        </w:tc>
        <w:tc>
          <w:tcPr>
            <w:tcW w:w="804" w:type="dxa"/>
          </w:tcPr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</w:p>
          <w:p w:rsidR="00721D9A" w:rsidRPr="00212A13" w:rsidRDefault="00721D9A" w:rsidP="00695EBE">
            <w:pPr>
              <w:jc w:val="center"/>
              <w:rPr>
                <w:lang w:val="ru-RU"/>
              </w:rPr>
            </w:pPr>
            <w:r w:rsidRPr="00212A13">
              <w:rPr>
                <w:lang w:val="ru-RU"/>
              </w:rPr>
              <w:t>м3</w:t>
            </w:r>
          </w:p>
        </w:tc>
        <w:tc>
          <w:tcPr>
            <w:tcW w:w="5243" w:type="dxa"/>
          </w:tcPr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п</w:t>
            </w:r>
            <w:r w:rsidRPr="00212A13">
              <w:rPr>
                <w:rFonts w:ascii="inherit" w:hAnsi="inherit"/>
                <w:sz w:val="24"/>
                <w:szCs w:val="24"/>
              </w:rPr>
              <w:t>орода дерева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Сосна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ологість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50.0 (%)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т</w:t>
            </w:r>
            <w:r w:rsidRPr="00212A13">
              <w:rPr>
                <w:rFonts w:ascii="inherit" w:hAnsi="inherit"/>
                <w:sz w:val="24"/>
                <w:szCs w:val="24"/>
              </w:rPr>
              <w:t>овщина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3</w:t>
            </w:r>
            <w:r w:rsidRPr="00212A13">
              <w:rPr>
                <w:rFonts w:ascii="inherit" w:hAnsi="inherit"/>
                <w:sz w:val="24"/>
                <w:szCs w:val="24"/>
              </w:rPr>
              <w:t>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ш</w:t>
            </w:r>
            <w:r w:rsidRPr="00212A13">
              <w:rPr>
                <w:rFonts w:ascii="inherit" w:hAnsi="inherit"/>
                <w:sz w:val="24"/>
                <w:szCs w:val="24"/>
              </w:rPr>
              <w:t>ирина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100</w:t>
            </w:r>
            <w:r w:rsidRPr="00212A13">
              <w:rPr>
                <w:rFonts w:ascii="inherit" w:hAnsi="inherit"/>
                <w:sz w:val="24"/>
                <w:szCs w:val="24"/>
              </w:rPr>
              <w:t>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inherit" w:hAnsi="inherit"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д</w:t>
            </w:r>
            <w:r w:rsidRPr="00212A13">
              <w:rPr>
                <w:rFonts w:ascii="inherit" w:hAnsi="inherit"/>
                <w:sz w:val="24"/>
                <w:szCs w:val="24"/>
              </w:rPr>
              <w:t>овжина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60</w:t>
            </w:r>
            <w:r w:rsidRPr="00212A13">
              <w:rPr>
                <w:rFonts w:ascii="inherit" w:hAnsi="inherit"/>
                <w:sz w:val="24"/>
                <w:szCs w:val="24"/>
              </w:rPr>
              <w:t>00.0 (мм)</w:t>
            </w:r>
          </w:p>
          <w:p w:rsidR="00721D9A" w:rsidRPr="00212A13" w:rsidRDefault="00721D9A" w:rsidP="00695EBE">
            <w:pPr>
              <w:pStyle w:val="HTML"/>
              <w:shd w:val="clear" w:color="auto" w:fill="F8F9FA"/>
              <w:rPr>
                <w:rFonts w:ascii="Times New Roman" w:hAnsi="Times New Roman"/>
                <w:iCs/>
                <w:sz w:val="24"/>
                <w:szCs w:val="24"/>
              </w:rPr>
            </w:pPr>
            <w:r w:rsidRPr="00212A13">
              <w:rPr>
                <w:rFonts w:asciiTheme="minorHAnsi" w:hAnsiTheme="minorHAnsi"/>
                <w:sz w:val="24"/>
                <w:szCs w:val="24"/>
              </w:rPr>
              <w:t>в</w:t>
            </w:r>
            <w:r w:rsidRPr="00212A13">
              <w:rPr>
                <w:rFonts w:ascii="inherit" w:hAnsi="inherit"/>
                <w:sz w:val="24"/>
                <w:szCs w:val="24"/>
              </w:rPr>
              <w:t>ид пиломатеріалу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:</w:t>
            </w:r>
            <w:r w:rsidRPr="00212A13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212A13">
              <w:rPr>
                <w:rFonts w:asciiTheme="minorHAnsi" w:hAnsiTheme="minorHAnsi"/>
                <w:sz w:val="24"/>
                <w:szCs w:val="24"/>
              </w:rPr>
              <w:t>о</w:t>
            </w:r>
            <w:r w:rsidRPr="00212A13">
              <w:rPr>
                <w:rFonts w:ascii="inherit" w:hAnsi="inherit"/>
                <w:sz w:val="24"/>
                <w:szCs w:val="24"/>
              </w:rPr>
              <w:t>бр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і</w:t>
            </w:r>
            <w:r w:rsidRPr="00212A13">
              <w:rPr>
                <w:rFonts w:ascii="inherit" w:hAnsi="inherit"/>
                <w:sz w:val="24"/>
                <w:szCs w:val="24"/>
              </w:rPr>
              <w:t>зн</w:t>
            </w:r>
            <w:r w:rsidRPr="00212A13"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</w:tbl>
    <w:p w:rsidR="009A0173" w:rsidRPr="00212A13" w:rsidRDefault="009A0173" w:rsidP="009A0173">
      <w:pPr>
        <w:jc w:val="both"/>
        <w:outlineLvl w:val="0"/>
      </w:pPr>
    </w:p>
    <w:sectPr w:rsidR="009A0173" w:rsidRPr="00212A13" w:rsidSect="0037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A0A54"/>
    <w:rsid w:val="00003090"/>
    <w:rsid w:val="00024D59"/>
    <w:rsid w:val="00047489"/>
    <w:rsid w:val="00055B6D"/>
    <w:rsid w:val="00065A29"/>
    <w:rsid w:val="000944BB"/>
    <w:rsid w:val="000D48FF"/>
    <w:rsid w:val="000D4A04"/>
    <w:rsid w:val="00110331"/>
    <w:rsid w:val="0011320C"/>
    <w:rsid w:val="00166D8C"/>
    <w:rsid w:val="00167C9F"/>
    <w:rsid w:val="00182CCF"/>
    <w:rsid w:val="001F7C49"/>
    <w:rsid w:val="00210FED"/>
    <w:rsid w:val="00216FF0"/>
    <w:rsid w:val="00224B44"/>
    <w:rsid w:val="00250635"/>
    <w:rsid w:val="00257C52"/>
    <w:rsid w:val="00263685"/>
    <w:rsid w:val="00286AEC"/>
    <w:rsid w:val="0028738E"/>
    <w:rsid w:val="00293C69"/>
    <w:rsid w:val="0029472A"/>
    <w:rsid w:val="002B194A"/>
    <w:rsid w:val="002B2A5D"/>
    <w:rsid w:val="002C1BD4"/>
    <w:rsid w:val="002F5597"/>
    <w:rsid w:val="003375B5"/>
    <w:rsid w:val="0037698C"/>
    <w:rsid w:val="003A49FE"/>
    <w:rsid w:val="003D277F"/>
    <w:rsid w:val="00414035"/>
    <w:rsid w:val="00453769"/>
    <w:rsid w:val="004861BD"/>
    <w:rsid w:val="00493316"/>
    <w:rsid w:val="004C768C"/>
    <w:rsid w:val="004D500F"/>
    <w:rsid w:val="005136DB"/>
    <w:rsid w:val="005854A7"/>
    <w:rsid w:val="005C186E"/>
    <w:rsid w:val="005C32B3"/>
    <w:rsid w:val="005D26A3"/>
    <w:rsid w:val="005E3487"/>
    <w:rsid w:val="005E5689"/>
    <w:rsid w:val="006339D8"/>
    <w:rsid w:val="00663579"/>
    <w:rsid w:val="0067312F"/>
    <w:rsid w:val="006C6725"/>
    <w:rsid w:val="006D11D1"/>
    <w:rsid w:val="006F624C"/>
    <w:rsid w:val="006F6FFD"/>
    <w:rsid w:val="00721D9A"/>
    <w:rsid w:val="00726CEE"/>
    <w:rsid w:val="007B71A0"/>
    <w:rsid w:val="007C2A43"/>
    <w:rsid w:val="008024A5"/>
    <w:rsid w:val="00820C07"/>
    <w:rsid w:val="00833E5B"/>
    <w:rsid w:val="008622B5"/>
    <w:rsid w:val="008A0A54"/>
    <w:rsid w:val="008C345D"/>
    <w:rsid w:val="008E1A71"/>
    <w:rsid w:val="00902584"/>
    <w:rsid w:val="00950C39"/>
    <w:rsid w:val="009A0173"/>
    <w:rsid w:val="009B5742"/>
    <w:rsid w:val="009B73A3"/>
    <w:rsid w:val="009E6184"/>
    <w:rsid w:val="009F11F9"/>
    <w:rsid w:val="00A2319C"/>
    <w:rsid w:val="00A73376"/>
    <w:rsid w:val="00A77C23"/>
    <w:rsid w:val="00A84C00"/>
    <w:rsid w:val="00AA22B8"/>
    <w:rsid w:val="00AB15AF"/>
    <w:rsid w:val="00AB6482"/>
    <w:rsid w:val="00AC394A"/>
    <w:rsid w:val="00AD496E"/>
    <w:rsid w:val="00B13D07"/>
    <w:rsid w:val="00B844BF"/>
    <w:rsid w:val="00B92C2B"/>
    <w:rsid w:val="00BA2158"/>
    <w:rsid w:val="00C16C7C"/>
    <w:rsid w:val="00C260F2"/>
    <w:rsid w:val="00C5476F"/>
    <w:rsid w:val="00CC0BEB"/>
    <w:rsid w:val="00CC7E49"/>
    <w:rsid w:val="00CE0BD4"/>
    <w:rsid w:val="00D604FE"/>
    <w:rsid w:val="00D67FA4"/>
    <w:rsid w:val="00D73AED"/>
    <w:rsid w:val="00D87382"/>
    <w:rsid w:val="00DA2824"/>
    <w:rsid w:val="00DA35CA"/>
    <w:rsid w:val="00DC1D52"/>
    <w:rsid w:val="00DD44CB"/>
    <w:rsid w:val="00DD7D91"/>
    <w:rsid w:val="00DF4040"/>
    <w:rsid w:val="00E47639"/>
    <w:rsid w:val="00E7485D"/>
    <w:rsid w:val="00E7536B"/>
    <w:rsid w:val="00E75D7C"/>
    <w:rsid w:val="00E80408"/>
    <w:rsid w:val="00E85721"/>
    <w:rsid w:val="00E939AA"/>
    <w:rsid w:val="00EE27ED"/>
    <w:rsid w:val="00EF0712"/>
    <w:rsid w:val="00EF56E3"/>
    <w:rsid w:val="00F11218"/>
    <w:rsid w:val="00F522F6"/>
    <w:rsid w:val="00F64DD3"/>
    <w:rsid w:val="00F80777"/>
    <w:rsid w:val="00F80C86"/>
    <w:rsid w:val="00F95790"/>
    <w:rsid w:val="00FB5C0F"/>
    <w:rsid w:val="00FB62F5"/>
    <w:rsid w:val="00FD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A0A54"/>
    <w:pPr>
      <w:tabs>
        <w:tab w:val="left" w:pos="2115"/>
      </w:tabs>
      <w:ind w:firstLine="360"/>
    </w:pPr>
  </w:style>
  <w:style w:type="character" w:customStyle="1" w:styleId="a4">
    <w:name w:val="Основной текст с отступом Знак"/>
    <w:basedOn w:val="a0"/>
    <w:link w:val="a3"/>
    <w:semiHidden/>
    <w:rsid w:val="008A0A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aliases w:val="Обычный (веб) Знак,Обычный (Web) Знак,Знак2 Знак,Знак17 Знак2,Знак18 Знак Знак1,Знак17 Знак1 Знак1,Normal (Web) Char Знак Знак Знак1,Normal (Web) Char Знак Знак2,Обычный (веб) Знак Знак1 Знак1,Обычный (Web) Знак Знак Знак Знак Знак"/>
    <w:basedOn w:val="a"/>
    <w:unhideWhenUsed/>
    <w:qFormat/>
    <w:rsid w:val="008A0A54"/>
    <w:pPr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rsid w:val="00182CCF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semiHidden/>
    <w:unhideWhenUsed/>
    <w:rsid w:val="00182CCF"/>
    <w:rPr>
      <w:color w:val="0000FF"/>
      <w:u w:val="single"/>
    </w:rPr>
  </w:style>
  <w:style w:type="character" w:customStyle="1" w:styleId="rvts46">
    <w:name w:val="rvts46"/>
    <w:basedOn w:val="a0"/>
    <w:rsid w:val="002F5597"/>
  </w:style>
  <w:style w:type="paragraph" w:styleId="HTML">
    <w:name w:val="HTML Preformatted"/>
    <w:basedOn w:val="a"/>
    <w:link w:val="HTML0"/>
    <w:uiPriority w:val="99"/>
    <w:rsid w:val="009A0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A0173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21">
    <w:name w:val="Средняя сетка 21"/>
    <w:uiPriority w:val="1"/>
    <w:qFormat/>
    <w:rsid w:val="0058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366A-F950-406D-BB58-9B3F707D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2025-11-06T13:36:00Z</cp:lastPrinted>
  <dcterms:created xsi:type="dcterms:W3CDTF">2025-11-07T12:18:00Z</dcterms:created>
  <dcterms:modified xsi:type="dcterms:W3CDTF">2025-11-07T12:18:00Z</dcterms:modified>
</cp:coreProperties>
</file>