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10" w:rsidRPr="00AF313F" w:rsidRDefault="00842E10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i/>
        </w:rPr>
      </w:pPr>
      <w:r w:rsidRPr="00AF313F">
        <w:rPr>
          <w:rFonts w:ascii="Times New Roman" w:eastAsia="Times New Roman" w:hAnsi="Times New Roman" w:cs="Times New Roman"/>
          <w:b/>
          <w:i/>
          <w:color w:val="000000"/>
        </w:rPr>
        <w:t>Додаток 2</w:t>
      </w:r>
    </w:p>
    <w:p w:rsidR="00842E10" w:rsidRPr="00AF313F" w:rsidRDefault="00842E10" w:rsidP="00842E10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AF313F">
        <w:rPr>
          <w:rFonts w:ascii="Times New Roman" w:eastAsia="Times New Roman" w:hAnsi="Times New Roman" w:cs="Times New Roman"/>
          <w:i/>
          <w:color w:val="000000"/>
        </w:rPr>
        <w:t xml:space="preserve">    до </w:t>
      </w:r>
      <w:r w:rsidRPr="00AF313F">
        <w:rPr>
          <w:rFonts w:ascii="Times New Roman" w:eastAsia="Times New Roman" w:hAnsi="Times New Roman" w:cs="Times New Roman"/>
          <w:i/>
          <w:color w:val="000000"/>
          <w:highlight w:val="white"/>
        </w:rPr>
        <w:t> Тендерної документації</w:t>
      </w:r>
    </w:p>
    <w:p w:rsidR="00842E10" w:rsidRPr="00AF313F" w:rsidRDefault="00842E10" w:rsidP="00842E10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highlight w:val="white"/>
        </w:rPr>
      </w:pPr>
    </w:p>
    <w:p w:rsidR="00842E10" w:rsidRPr="00AF313F" w:rsidRDefault="00842E10" w:rsidP="0084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F313F">
        <w:rPr>
          <w:rFonts w:ascii="Times New Roman" w:eastAsia="Times New Roman" w:hAnsi="Times New Roman" w:cs="Times New Roman"/>
          <w:b/>
          <w:color w:val="000000"/>
        </w:rPr>
        <w:t>Інформація про технічні, якісні та інші характеристики предмета закупівлі</w:t>
      </w:r>
    </w:p>
    <w:p w:rsidR="00842E10" w:rsidRPr="00AF313F" w:rsidRDefault="00842E10" w:rsidP="0084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AF313F" w:rsidRPr="00AF313F" w:rsidRDefault="00842E10" w:rsidP="00842E10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313F">
        <w:rPr>
          <w:rFonts w:ascii="Times New Roman" w:hAnsi="Times New Roman" w:cs="Times New Roman"/>
        </w:rPr>
        <w:t xml:space="preserve">Предмет закупівлі: 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Код ДК 021: 2015:09210000-4 «Мастильні засоби» </w:t>
      </w:r>
    </w:p>
    <w:p w:rsidR="00842E10" w:rsidRPr="00AF313F" w:rsidRDefault="00842E10" w:rsidP="00AF313F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AF313F">
        <w:rPr>
          <w:rFonts w:ascii="Times New Roman" w:eastAsia="Times New Roman" w:hAnsi="Times New Roman" w:cs="Times New Roman"/>
          <w:b/>
          <w:lang w:eastAsia="ru-RU"/>
        </w:rPr>
        <w:t>(</w:t>
      </w:r>
      <w:r w:rsidR="005C1408" w:rsidRPr="00AF313F">
        <w:rPr>
          <w:rFonts w:ascii="Times New Roman" w:eastAsia="Times New Roman" w:hAnsi="Times New Roman" w:cs="Times New Roman"/>
          <w:b/>
          <w:lang w:eastAsia="ru-RU"/>
        </w:rPr>
        <w:t>Олива турбінна</w:t>
      </w:r>
      <w:r w:rsidR="009F3FD8" w:rsidRPr="00AF313F">
        <w:rPr>
          <w:rFonts w:ascii="Times New Roman" w:eastAsia="Times New Roman" w:hAnsi="Times New Roman" w:cs="Times New Roman"/>
          <w:b/>
          <w:lang w:eastAsia="ru-RU"/>
        </w:rPr>
        <w:t xml:space="preserve"> ТП 30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842E10" w:rsidRPr="00AF313F" w:rsidRDefault="00842E10" w:rsidP="00842E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313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Орієнтовна вартість закупівлі – </w:t>
      </w:r>
      <w:r w:rsidR="002640F3" w:rsidRPr="00AF313F">
        <w:rPr>
          <w:rFonts w:ascii="Times New Roman" w:eastAsia="Times New Roman" w:hAnsi="Times New Roman" w:cs="Times New Roman"/>
          <w:b/>
          <w:u w:val="single"/>
          <w:lang w:eastAsia="ru-RU"/>
        </w:rPr>
        <w:t>130</w:t>
      </w:r>
      <w:r w:rsidRPr="00AF313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000,00 грн.</w:t>
      </w:r>
    </w:p>
    <w:p w:rsidR="00C218CD" w:rsidRPr="00AF313F" w:rsidRDefault="00C218CD" w:rsidP="00842E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u w:val="single"/>
          <w:lang w:val="ru-RU" w:eastAsia="ru-RU"/>
        </w:rPr>
      </w:pPr>
    </w:p>
    <w:p w:rsidR="00AF313F" w:rsidRPr="00AF313F" w:rsidRDefault="00AF313F" w:rsidP="00AF31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AF313F">
        <w:rPr>
          <w:rFonts w:ascii="Times New Roman" w:eastAsia="Times New Roman" w:hAnsi="Times New Roman" w:cs="Times New Roman"/>
          <w:highlight w:val="white"/>
        </w:rPr>
        <w:t xml:space="preserve">Обґрунтування необхідності закупівлі даного виду товару — 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 w:rsidR="00842E10" w:rsidRPr="00AF313F" w:rsidRDefault="00AF313F" w:rsidP="00842E1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F313F">
        <w:rPr>
          <w:rFonts w:ascii="Times New Roman" w:eastAsia="Times New Roman" w:hAnsi="Times New Roman" w:cs="Times New Roman"/>
          <w:b/>
        </w:rPr>
        <w:t>Технічні, якісні та кількісні характеристики предмета закупівлі:</w:t>
      </w:r>
    </w:p>
    <w:tbl>
      <w:tblPr>
        <w:tblpPr w:leftFromText="180" w:rightFromText="180" w:vertAnchor="text" w:horzAnchor="margin" w:tblpX="-127" w:tblpY="19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7088"/>
        <w:gridCol w:w="708"/>
        <w:gridCol w:w="1560"/>
      </w:tblGrid>
      <w:tr w:rsidR="00AF313F" w:rsidRPr="00D81E55" w:rsidTr="00A87417">
        <w:trPr>
          <w:cantSplit/>
          <w:trHeight w:val="5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F313F" w:rsidRPr="00D81E55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3F" w:rsidRPr="00D81E55" w:rsidRDefault="00AF313F" w:rsidP="00A8741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Вимога щодо товару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F313F" w:rsidRPr="00DA0E6A" w:rsidRDefault="00AF313F" w:rsidP="00A874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Од. вим.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3F" w:rsidRPr="00DA0E6A" w:rsidRDefault="00AF313F" w:rsidP="00A874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6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AF313F" w:rsidRPr="00D81E55" w:rsidTr="00A87417">
        <w:trPr>
          <w:cantSplit/>
          <w:trHeight w:val="258"/>
        </w:trPr>
        <w:tc>
          <w:tcPr>
            <w:tcW w:w="817" w:type="dxa"/>
            <w:vAlign w:val="center"/>
          </w:tcPr>
          <w:p w:rsidR="00AF313F" w:rsidRPr="00DA0E6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AF313F" w:rsidRPr="00DA0E6A" w:rsidRDefault="00AF313F" w:rsidP="00FB7F5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Олива турбінна Тп-30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:rsidR="00AF313F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560" w:type="dxa"/>
            <w:vAlign w:val="center"/>
          </w:tcPr>
          <w:p w:rsidR="00AF313F" w:rsidRPr="00DA0E6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1 000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8"/>
        </w:trPr>
        <w:tc>
          <w:tcPr>
            <w:tcW w:w="817" w:type="dxa"/>
            <w:vAlign w:val="center"/>
          </w:tcPr>
          <w:p w:rsidR="00AF313F" w:rsidRDefault="00AF313F" w:rsidP="00FB7F5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AF313F" w:rsidRPr="00FB7F52" w:rsidRDefault="00AF313F" w:rsidP="00FB7F52">
            <w:pPr>
              <w:spacing w:after="0"/>
              <w:jc w:val="both"/>
              <w:rPr>
                <w:b/>
                <w:i/>
              </w:rPr>
            </w:pPr>
            <w:r w:rsidRPr="00FB7F52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Запропонований до постачання това</w:t>
            </w:r>
            <w:r w:rsidR="00FB7F52" w:rsidRPr="00FB7F52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 xml:space="preserve">р Учасника повинен відповідати  міжнародним класифікаціям на  оливу </w:t>
            </w:r>
            <w:r w:rsidRPr="00FB7F52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 xml:space="preserve"> ISO VG 46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AF313F" w:rsidRPr="00D81E55" w:rsidRDefault="00AF313F" w:rsidP="00A87417"/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6"/>
        </w:trPr>
        <w:tc>
          <w:tcPr>
            <w:tcW w:w="817" w:type="dxa"/>
            <w:vAlign w:val="center"/>
          </w:tcPr>
          <w:p w:rsidR="00AF313F" w:rsidRPr="003810DA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AF313F" w:rsidRPr="003810D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Найменування параметрів/одиниці виміру</w:t>
            </w:r>
          </w:p>
        </w:tc>
        <w:tc>
          <w:tcPr>
            <w:tcW w:w="1560" w:type="dxa"/>
            <w:vAlign w:val="center"/>
          </w:tcPr>
          <w:p w:rsidR="00AF313F" w:rsidRPr="003810DA" w:rsidRDefault="00AF313F" w:rsidP="00A874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Значення параметрів*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*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В’язкість кінетична, мм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2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/с,  при 40 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від 41,4 до 50,6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before="100" w:beforeAutospacing="1"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Щільність при 20 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0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г/см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3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0,895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Індекс в'язкості, не менше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6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Кислотне число, мг КОН на 1г оливи,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before="100" w:beforeAutospacing="1"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Температура спалаху, визначається у відкритому тиглі, 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не нижче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F313F" w:rsidRPr="00AE31EC" w:rsidRDefault="00AF313F" w:rsidP="00A87417">
            <w:pPr>
              <w:spacing w:after="0" w:afterAutospacing="1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Температура застигання,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о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Мінус 10 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796" w:type="dxa"/>
            <w:gridSpan w:val="2"/>
            <w:tcBorders>
              <w:bottom w:val="nil"/>
              <w:right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Стабільність проти окиснення: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осад після окиснення,%, не більше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0,01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кислотне число після окиснення, мг КОН на 1 г масла, не більше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spacing w:after="100" w:afterAutospacing="1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Зольність базової оливи,%, не більше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0,005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</w:t>
            </w:r>
            <w:r w:rsidR="00FB7F52">
              <w:rPr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Температура спалаху, визначається у відкритому тиглі, </w:t>
            </w: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о</w:t>
            </w: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С, не нижче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Температура застигання,</w:t>
            </w:r>
            <w:r w:rsidRPr="00AE31EC">
              <w:rPr>
                <w:sz w:val="20"/>
                <w:szCs w:val="20"/>
                <w:shd w:val="clear" w:color="auto" w:fill="FFFFFF"/>
                <w:vertAlign w:val="superscript"/>
              </w:rPr>
              <w:t>о</w:t>
            </w:r>
            <w:r w:rsidRPr="00AE31EC">
              <w:rPr>
                <w:sz w:val="20"/>
                <w:szCs w:val="20"/>
                <w:shd w:val="clear" w:color="auto" w:fill="FFFFFF"/>
              </w:rPr>
              <w:t>С, не вище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 xml:space="preserve">Мінус 10 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Вміст фенолу в базові оливі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Масова частка механічних домішок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1.1</w:t>
            </w:r>
            <w:r w:rsidR="00FB7F52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796" w:type="dxa"/>
            <w:gridSpan w:val="2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Вміст води</w:t>
            </w:r>
          </w:p>
        </w:tc>
        <w:tc>
          <w:tcPr>
            <w:tcW w:w="1560" w:type="dxa"/>
            <w:vAlign w:val="center"/>
          </w:tcPr>
          <w:p w:rsidR="00AF313F" w:rsidRPr="00AE31EC" w:rsidRDefault="00AF313F" w:rsidP="00A87417">
            <w:pPr>
              <w:pStyle w:val="rvps2"/>
              <w:spacing w:before="0" w:beforeAutospacing="0" w:after="0" w:afterAutospacing="0"/>
              <w:ind w:left="34"/>
              <w:jc w:val="right"/>
              <w:rPr>
                <w:sz w:val="20"/>
                <w:szCs w:val="20"/>
                <w:shd w:val="clear" w:color="auto" w:fill="FFFFFF"/>
              </w:rPr>
            </w:pPr>
            <w:r w:rsidRPr="00AE31EC">
              <w:rPr>
                <w:sz w:val="20"/>
                <w:szCs w:val="20"/>
                <w:shd w:val="clear" w:color="auto" w:fill="FFFFFF"/>
              </w:rPr>
              <w:t>відсутність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 w:val="restart"/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FB7F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7796" w:type="dxa"/>
            <w:gridSpan w:val="2"/>
            <w:tcBorders>
              <w:bottom w:val="nil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Стабільність проти окиснення в універсальному приладі: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bottom w:val="nil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масова частка після окиснення ,%, не більше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0,03</w:t>
            </w:r>
          </w:p>
        </w:tc>
      </w:tr>
      <w:tr w:rsidR="00AF313F" w:rsidRPr="00D81E55" w:rsidTr="00A87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817" w:type="dxa"/>
            <w:vMerge/>
            <w:vAlign w:val="center"/>
          </w:tcPr>
          <w:p w:rsidR="00AF313F" w:rsidRPr="00AE31EC" w:rsidRDefault="00AF313F" w:rsidP="00AF313F">
            <w:pPr>
              <w:numPr>
                <w:ilvl w:val="0"/>
                <w:numId w:val="3"/>
              </w:numPr>
              <w:spacing w:after="100" w:afterAutospacing="1" w:line="240" w:lineRule="auto"/>
              <w:ind w:left="34" w:firstLine="0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bottom w:val="single" w:sz="4" w:space="0" w:color="auto"/>
            </w:tcBorders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кислотне число після окиснення, мг КОН на 1 г масла, не більше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F313F" w:rsidRPr="00AE31EC" w:rsidRDefault="00AF313F" w:rsidP="00A87417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0,4</w:t>
            </w:r>
            <w:r w:rsidRPr="00AE31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0</w:t>
            </w:r>
          </w:p>
        </w:tc>
      </w:tr>
    </w:tbl>
    <w:p w:rsidR="00FB7F52" w:rsidRDefault="00FB7F52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AF313F" w:rsidRPr="00AF313F" w:rsidRDefault="00AF313F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AF313F">
        <w:rPr>
          <w:rFonts w:ascii="Times New Roman" w:eastAsia="Times New Roman" w:hAnsi="Times New Roman" w:cs="Times New Roman"/>
          <w:b/>
          <w:i/>
        </w:rPr>
        <w:t>*Учасник зазначає чітку назву запропонованого Товару згідно підтверджувальних документів.</w:t>
      </w:r>
    </w:p>
    <w:p w:rsidR="00AF313F" w:rsidRDefault="00AF313F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AF313F">
        <w:rPr>
          <w:rFonts w:ascii="Times New Roman" w:eastAsia="Times New Roman" w:hAnsi="Times New Roman" w:cs="Times New Roman"/>
          <w:b/>
          <w:i/>
        </w:rPr>
        <w:t>**Учасник зазначає чіткі параметри яким відповідає запропонований Товар згідно підтверджувальних документів.</w:t>
      </w:r>
    </w:p>
    <w:p w:rsidR="00FB7F52" w:rsidRPr="00AF313F" w:rsidRDefault="00FB7F52" w:rsidP="00AF313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842E10" w:rsidRPr="00AF313F" w:rsidRDefault="00842E10" w:rsidP="0084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На підтвердження вищезазначених вимог Замовника, Учасник у складі тендерної пропозиції 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 подає за наявності відповідним чином завірену копію діючого сертифікату якості та/або паспорту товару</w:t>
      </w:r>
      <w:r w:rsidRPr="00AF31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313F">
        <w:rPr>
          <w:rFonts w:ascii="Times New Roman" w:eastAsia="Times New Roman" w:hAnsi="Times New Roman" w:cs="Times New Roman"/>
          <w:b/>
          <w:lang w:eastAsia="ru-RU"/>
        </w:rPr>
        <w:t>або інші документи визначенні чинним законодавством на підтвердження якості запропонованого товару.</w:t>
      </w:r>
    </w:p>
    <w:p w:rsidR="00842E10" w:rsidRPr="00AF313F" w:rsidRDefault="00842E10" w:rsidP="0084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313F">
        <w:rPr>
          <w:rFonts w:ascii="Times New Roman" w:eastAsia="Times New Roman" w:hAnsi="Times New Roman" w:cs="Times New Roman"/>
          <w:b/>
        </w:rPr>
        <w:t xml:space="preserve">Місце поставки: </w:t>
      </w:r>
      <w:r w:rsidRPr="00AF313F">
        <w:rPr>
          <w:rFonts w:ascii="Times New Roman" w:eastAsia="Times New Roman" w:hAnsi="Times New Roman" w:cs="Times New Roman"/>
        </w:rPr>
        <w:t>Поставка товару здійснюється на умовах D</w:t>
      </w:r>
      <w:r w:rsidRPr="00AF313F">
        <w:rPr>
          <w:rFonts w:ascii="Times New Roman" w:eastAsia="Times New Roman" w:hAnsi="Times New Roman" w:cs="Times New Roman"/>
          <w:lang w:val="en-US"/>
        </w:rPr>
        <w:t>A</w:t>
      </w:r>
      <w:r w:rsidRPr="00AF313F">
        <w:rPr>
          <w:rFonts w:ascii="Times New Roman" w:eastAsia="Times New Roman" w:hAnsi="Times New Roman" w:cs="Times New Roman"/>
        </w:rPr>
        <w:t>P –  склад Покупця (відповідно до вимог Міжнародних правил «Інкотермс-2010») за адресою: 57300, Миколаївська область, місто Снігурівка, Центральний склад УКРІ (поза межами населеного пункту)</w:t>
      </w:r>
    </w:p>
    <w:p w:rsidR="00842E10" w:rsidRPr="00AF313F" w:rsidRDefault="00842E10" w:rsidP="0084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F313F">
        <w:rPr>
          <w:rFonts w:ascii="Times New Roman" w:eastAsia="Times New Roman" w:hAnsi="Times New Roman" w:cs="Times New Roman"/>
          <w:b/>
          <w:lang w:eastAsia="ru-RU"/>
        </w:rPr>
        <w:t xml:space="preserve">Рік виготовлення продукції: </w:t>
      </w:r>
      <w:r w:rsidR="008B4281" w:rsidRPr="00AF313F">
        <w:rPr>
          <w:rFonts w:ascii="Times New Roman" w:eastAsia="Times New Roman" w:hAnsi="Times New Roman" w:cs="Times New Roman"/>
          <w:lang w:eastAsia="ru-RU"/>
        </w:rPr>
        <w:t>2025-2026</w:t>
      </w:r>
      <w:r w:rsidRPr="00AF313F">
        <w:rPr>
          <w:rFonts w:ascii="Times New Roman" w:eastAsia="Times New Roman" w:hAnsi="Times New Roman" w:cs="Times New Roman"/>
          <w:lang w:eastAsia="ru-RU"/>
        </w:rPr>
        <w:t>р.,  не більше 12 міс. на дату поставки товару.</w:t>
      </w:r>
    </w:p>
    <w:p w:rsidR="00842E10" w:rsidRPr="00AF313F" w:rsidRDefault="00842E10" w:rsidP="00842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             Заводська гарантія на товар (предмет закупівлі) має складати не менше 12 місяців з дати поставки товару.</w:t>
      </w:r>
    </w:p>
    <w:p w:rsidR="00842E10" w:rsidRPr="00AF313F" w:rsidRDefault="00AF313F" w:rsidP="00AF3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Товар </w:t>
      </w:r>
      <w:r w:rsidR="00842E10" w:rsidRPr="00AF313F">
        <w:rPr>
          <w:rFonts w:ascii="Times New Roman" w:eastAsia="Times New Roman" w:hAnsi="Times New Roman" w:cs="Times New Roman"/>
          <w:lang w:eastAsia="ru-RU"/>
        </w:rPr>
        <w:t>передаєть</w:t>
      </w:r>
      <w:r w:rsidRPr="00AF313F">
        <w:rPr>
          <w:rFonts w:ascii="Times New Roman" w:eastAsia="Times New Roman" w:hAnsi="Times New Roman" w:cs="Times New Roman"/>
          <w:lang w:eastAsia="ru-RU"/>
        </w:rPr>
        <w:t xml:space="preserve">ся Замовнику або одразу </w:t>
      </w:r>
      <w:r w:rsidR="00842E10" w:rsidRPr="00AF313F">
        <w:rPr>
          <w:rFonts w:ascii="Times New Roman" w:eastAsia="Times New Roman" w:hAnsi="Times New Roman" w:cs="Times New Roman"/>
          <w:lang w:eastAsia="ru-RU"/>
        </w:rPr>
        <w:t>весь</w:t>
      </w:r>
      <w:r w:rsidRPr="00AF313F">
        <w:rPr>
          <w:rFonts w:ascii="Times New Roman" w:eastAsia="Times New Roman" w:hAnsi="Times New Roman" w:cs="Times New Roman"/>
          <w:lang w:eastAsia="ru-RU"/>
        </w:rPr>
        <w:t xml:space="preserve"> об’єм закупівлі, або окремими </w:t>
      </w:r>
      <w:r w:rsidR="00842E10" w:rsidRPr="00AF313F">
        <w:rPr>
          <w:rFonts w:ascii="Times New Roman" w:eastAsia="Times New Roman" w:hAnsi="Times New Roman" w:cs="Times New Roman"/>
          <w:lang w:eastAsia="ru-RU"/>
        </w:rPr>
        <w:t xml:space="preserve">партіями. </w:t>
      </w:r>
    </w:p>
    <w:p w:rsidR="00842E10" w:rsidRPr="00AF313F" w:rsidRDefault="00842E10" w:rsidP="00842E1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AF313F">
        <w:rPr>
          <w:rFonts w:ascii="Times New Roman" w:eastAsia="Times New Roman" w:hAnsi="Times New Roman" w:cs="Times New Roman"/>
          <w:lang w:eastAsia="ru-RU"/>
        </w:rPr>
        <w:t xml:space="preserve">Умови поставки:  </w:t>
      </w:r>
      <w:r w:rsidRPr="00AF313F">
        <w:rPr>
          <w:rFonts w:ascii="Times New Roman" w:eastAsia="Times New Roman" w:hAnsi="Times New Roman" w:cs="Times New Roman"/>
          <w:b/>
          <w:i/>
          <w:lang w:eastAsia="ru-RU"/>
        </w:rPr>
        <w:t>Доставка товару,  що передається  на адресу Замовника, здійснюється за рахунок Учасника.</w:t>
      </w:r>
    </w:p>
    <w:p w:rsidR="006451BA" w:rsidRDefault="006451BA"/>
    <w:sectPr w:rsidR="006451BA" w:rsidSect="00A069A6">
      <w:pgSz w:w="11906" w:h="16838"/>
      <w:pgMar w:top="567" w:right="991" w:bottom="28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48646FBC"/>
    <w:multiLevelType w:val="hybridMultilevel"/>
    <w:tmpl w:val="8B76A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F973487"/>
    <w:multiLevelType w:val="hybridMultilevel"/>
    <w:tmpl w:val="7E027F84"/>
    <w:lvl w:ilvl="0" w:tplc="43D4829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42E10"/>
    <w:rsid w:val="00007149"/>
    <w:rsid w:val="000277B8"/>
    <w:rsid w:val="00035593"/>
    <w:rsid w:val="000660D1"/>
    <w:rsid w:val="00072C43"/>
    <w:rsid w:val="000744B8"/>
    <w:rsid w:val="000A643B"/>
    <w:rsid w:val="000A7859"/>
    <w:rsid w:val="000C13D1"/>
    <w:rsid w:val="000E1DDA"/>
    <w:rsid w:val="000E23D1"/>
    <w:rsid w:val="000E3097"/>
    <w:rsid w:val="000E7B03"/>
    <w:rsid w:val="001131EA"/>
    <w:rsid w:val="00122C27"/>
    <w:rsid w:val="001239C1"/>
    <w:rsid w:val="00125D94"/>
    <w:rsid w:val="00131E1C"/>
    <w:rsid w:val="00134B56"/>
    <w:rsid w:val="00140642"/>
    <w:rsid w:val="00146991"/>
    <w:rsid w:val="00147616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545EB"/>
    <w:rsid w:val="002640F3"/>
    <w:rsid w:val="002650FE"/>
    <w:rsid w:val="00270308"/>
    <w:rsid w:val="002822CF"/>
    <w:rsid w:val="002B445F"/>
    <w:rsid w:val="002E5C65"/>
    <w:rsid w:val="002F3C31"/>
    <w:rsid w:val="002F41D9"/>
    <w:rsid w:val="003135DF"/>
    <w:rsid w:val="00337B84"/>
    <w:rsid w:val="00352B1F"/>
    <w:rsid w:val="0037119B"/>
    <w:rsid w:val="003B011D"/>
    <w:rsid w:val="003D4B9A"/>
    <w:rsid w:val="003E0DFD"/>
    <w:rsid w:val="003E4F73"/>
    <w:rsid w:val="00451221"/>
    <w:rsid w:val="004B1256"/>
    <w:rsid w:val="004F0B52"/>
    <w:rsid w:val="00526EF8"/>
    <w:rsid w:val="0053778E"/>
    <w:rsid w:val="005830D1"/>
    <w:rsid w:val="0058688C"/>
    <w:rsid w:val="005B524D"/>
    <w:rsid w:val="005B5FED"/>
    <w:rsid w:val="005C1408"/>
    <w:rsid w:val="0060289C"/>
    <w:rsid w:val="00611911"/>
    <w:rsid w:val="00617AB1"/>
    <w:rsid w:val="00631327"/>
    <w:rsid w:val="0063694E"/>
    <w:rsid w:val="0064027F"/>
    <w:rsid w:val="006451BA"/>
    <w:rsid w:val="00652507"/>
    <w:rsid w:val="0065431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F6C7A"/>
    <w:rsid w:val="00732C67"/>
    <w:rsid w:val="00751C6C"/>
    <w:rsid w:val="0075538A"/>
    <w:rsid w:val="00762463"/>
    <w:rsid w:val="00775208"/>
    <w:rsid w:val="00793C12"/>
    <w:rsid w:val="007941B3"/>
    <w:rsid w:val="007A242F"/>
    <w:rsid w:val="007B005C"/>
    <w:rsid w:val="007D6767"/>
    <w:rsid w:val="007D791D"/>
    <w:rsid w:val="00802C2C"/>
    <w:rsid w:val="008153CE"/>
    <w:rsid w:val="0082734A"/>
    <w:rsid w:val="0082756E"/>
    <w:rsid w:val="00842E10"/>
    <w:rsid w:val="0086678A"/>
    <w:rsid w:val="008675DC"/>
    <w:rsid w:val="008844CB"/>
    <w:rsid w:val="008B4281"/>
    <w:rsid w:val="008B4384"/>
    <w:rsid w:val="008B7595"/>
    <w:rsid w:val="008E4DC6"/>
    <w:rsid w:val="00904E4A"/>
    <w:rsid w:val="009271A7"/>
    <w:rsid w:val="00951E84"/>
    <w:rsid w:val="00954EF6"/>
    <w:rsid w:val="00982562"/>
    <w:rsid w:val="009903B6"/>
    <w:rsid w:val="009A4184"/>
    <w:rsid w:val="009F3FD8"/>
    <w:rsid w:val="00A1324F"/>
    <w:rsid w:val="00A179BC"/>
    <w:rsid w:val="00A855FB"/>
    <w:rsid w:val="00AD667C"/>
    <w:rsid w:val="00AF313F"/>
    <w:rsid w:val="00B40FC3"/>
    <w:rsid w:val="00B60241"/>
    <w:rsid w:val="00B66C1F"/>
    <w:rsid w:val="00B70A59"/>
    <w:rsid w:val="00B933CB"/>
    <w:rsid w:val="00B97302"/>
    <w:rsid w:val="00BF245D"/>
    <w:rsid w:val="00C218CD"/>
    <w:rsid w:val="00C53F9B"/>
    <w:rsid w:val="00C62539"/>
    <w:rsid w:val="00CA4CE1"/>
    <w:rsid w:val="00CA7F16"/>
    <w:rsid w:val="00CB5681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FB2"/>
    <w:rsid w:val="00DB0293"/>
    <w:rsid w:val="00DD6FDA"/>
    <w:rsid w:val="00DF7281"/>
    <w:rsid w:val="00E12A91"/>
    <w:rsid w:val="00E2502D"/>
    <w:rsid w:val="00E5661B"/>
    <w:rsid w:val="00E657DF"/>
    <w:rsid w:val="00E724DD"/>
    <w:rsid w:val="00E8046A"/>
    <w:rsid w:val="00E86F26"/>
    <w:rsid w:val="00E92047"/>
    <w:rsid w:val="00E94877"/>
    <w:rsid w:val="00EA71CA"/>
    <w:rsid w:val="00EB6AD5"/>
    <w:rsid w:val="00EF7CC7"/>
    <w:rsid w:val="00F32263"/>
    <w:rsid w:val="00F5466B"/>
    <w:rsid w:val="00F602A9"/>
    <w:rsid w:val="00F721CB"/>
    <w:rsid w:val="00F73790"/>
    <w:rsid w:val="00F748D4"/>
    <w:rsid w:val="00F934E4"/>
    <w:rsid w:val="00F96525"/>
    <w:rsid w:val="00FB48E8"/>
    <w:rsid w:val="00FB7F52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4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2024-11-27T11:23:00Z</cp:lastPrinted>
  <dcterms:created xsi:type="dcterms:W3CDTF">2026-03-20T13:40:00Z</dcterms:created>
  <dcterms:modified xsi:type="dcterms:W3CDTF">2026-03-20T13:40:00Z</dcterms:modified>
</cp:coreProperties>
</file>